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320"/>
        <w:gridCol w:w="1158"/>
        <w:gridCol w:w="1157"/>
        <w:gridCol w:w="1465"/>
        <w:gridCol w:w="1082"/>
        <w:gridCol w:w="1182"/>
        <w:gridCol w:w="1465"/>
        <w:gridCol w:w="1251"/>
        <w:gridCol w:w="706"/>
      </w:tblGrid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8"/>
        </w:trPr>
        <w:tc>
          <w:tcPr>
            <w:tcW w:w="17389" w:type="dxa"/>
            <w:gridSpan w:val="6"/>
            <w:noWrap/>
            <w:hideMark/>
          </w:tcPr>
          <w:p w:rsidR="0045006C" w:rsidRPr="0045006C" w:rsidRDefault="0045006C" w:rsidP="0045006C">
            <w:pPr>
              <w:rPr>
                <w:b/>
                <w:bCs/>
              </w:rPr>
            </w:pPr>
            <w:r w:rsidRPr="0045006C">
              <w:rPr>
                <w:b/>
                <w:bCs/>
              </w:rPr>
              <w:t>БАЛАНС ПО ПОСТУПЛЕНИЯМ И ВЫБЫТИЯМ БЮДЖЕТНЫХ СРЕДСТВ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КОДЫ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Форма по ОКУД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0503140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на  1 июля 2016 г.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Дата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01.07.2016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по ОКПО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77400520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Глава по БК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991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proofErr w:type="gramStart"/>
            <w:r w:rsidRPr="0045006C">
              <w:t>Наименовании</w:t>
            </w:r>
            <w:proofErr w:type="gramEnd"/>
            <w:r w:rsidRPr="0045006C">
              <w:t xml:space="preserve"> финансового органа</w:t>
            </w:r>
          </w:p>
        </w:tc>
        <w:tc>
          <w:tcPr>
            <w:tcW w:w="9013" w:type="dxa"/>
            <w:gridSpan w:val="5"/>
            <w:noWrap/>
            <w:hideMark/>
          </w:tcPr>
          <w:p w:rsidR="0045006C" w:rsidRPr="0045006C" w:rsidRDefault="0045006C">
            <w:r w:rsidRPr="0045006C">
              <w:t xml:space="preserve">Администрация Юрьевского сельского поселения </w:t>
            </w:r>
            <w:proofErr w:type="spellStart"/>
            <w:r w:rsidRPr="0045006C">
              <w:t>Котельничского</w:t>
            </w:r>
            <w:proofErr w:type="spellEnd"/>
            <w:r w:rsidRPr="0045006C">
              <w:t xml:space="preserve"> района Кировской области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по ОКТМО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33619494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r w:rsidRPr="0045006C">
              <w:t>Наименование бюджета</w:t>
            </w:r>
          </w:p>
        </w:tc>
        <w:tc>
          <w:tcPr>
            <w:tcW w:w="9013" w:type="dxa"/>
            <w:gridSpan w:val="5"/>
            <w:noWrap/>
            <w:hideMark/>
          </w:tcPr>
          <w:p w:rsidR="0045006C" w:rsidRPr="0045006C" w:rsidRDefault="0045006C">
            <w:r w:rsidRPr="0045006C">
              <w:t>Бюджет городских и сельских поселений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r w:rsidRPr="0045006C">
              <w:t xml:space="preserve">Периодичность: </w:t>
            </w:r>
            <w:proofErr w:type="spellStart"/>
            <w:r w:rsidRPr="0045006C">
              <w:t>месячнная</w:t>
            </w:r>
            <w:proofErr w:type="spellEnd"/>
          </w:p>
        </w:tc>
        <w:tc>
          <w:tcPr>
            <w:tcW w:w="1721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по ОКЕИ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383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r w:rsidRPr="0045006C">
              <w:t>Единица измерения: руб.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 w:rsidP="0045006C">
            <w:r w:rsidRPr="0045006C">
              <w:t>АКТИВ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 xml:space="preserve">Код </w:t>
            </w:r>
          </w:p>
        </w:tc>
        <w:tc>
          <w:tcPr>
            <w:tcW w:w="5532" w:type="dxa"/>
            <w:gridSpan w:val="3"/>
            <w:noWrap/>
            <w:hideMark/>
          </w:tcPr>
          <w:p w:rsidR="0045006C" w:rsidRPr="0045006C" w:rsidRDefault="0045006C" w:rsidP="0045006C">
            <w:r w:rsidRPr="0045006C">
              <w:t>На начало года</w:t>
            </w:r>
          </w:p>
        </w:tc>
        <w:tc>
          <w:tcPr>
            <w:tcW w:w="5843" w:type="dxa"/>
            <w:gridSpan w:val="3"/>
            <w:noWrap/>
            <w:hideMark/>
          </w:tcPr>
          <w:p w:rsidR="0045006C" w:rsidRPr="0045006C" w:rsidRDefault="0045006C" w:rsidP="0045006C">
            <w:r w:rsidRPr="0045006C">
              <w:t>На конец отчетного периода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1" w:type="dxa"/>
            <w:hideMark/>
          </w:tcPr>
          <w:p w:rsidR="0045006C" w:rsidRPr="0045006C" w:rsidRDefault="0045006C" w:rsidP="0045006C">
            <w:proofErr w:type="spellStart"/>
            <w:r w:rsidRPr="0045006C">
              <w:t>стро</w:t>
            </w:r>
            <w:proofErr w:type="spellEnd"/>
            <w:r w:rsidRPr="0045006C">
              <w:t>-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бюджетная</w:t>
            </w:r>
          </w:p>
        </w:tc>
        <w:tc>
          <w:tcPr>
            <w:tcW w:w="2212" w:type="dxa"/>
            <w:hideMark/>
          </w:tcPr>
          <w:p w:rsidR="0045006C" w:rsidRPr="0045006C" w:rsidRDefault="0045006C" w:rsidP="0045006C">
            <w:r w:rsidRPr="0045006C">
              <w:t xml:space="preserve">средства 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итого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 xml:space="preserve">бюджетная </w:t>
            </w:r>
          </w:p>
        </w:tc>
        <w:tc>
          <w:tcPr>
            <w:tcW w:w="2212" w:type="dxa"/>
            <w:hideMark/>
          </w:tcPr>
          <w:p w:rsidR="0045006C" w:rsidRPr="0045006C" w:rsidRDefault="0045006C" w:rsidP="0045006C">
            <w:r w:rsidRPr="0045006C">
              <w:t xml:space="preserve">средства 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итого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1" w:type="dxa"/>
            <w:hideMark/>
          </w:tcPr>
          <w:p w:rsidR="0045006C" w:rsidRPr="0045006C" w:rsidRDefault="0045006C" w:rsidP="0045006C">
            <w:r w:rsidRPr="0045006C">
              <w:t xml:space="preserve"> </w:t>
            </w:r>
            <w:proofErr w:type="spellStart"/>
            <w:r w:rsidRPr="0045006C">
              <w:t>ки</w:t>
            </w:r>
            <w:proofErr w:type="spellEnd"/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деятельность</w:t>
            </w:r>
          </w:p>
        </w:tc>
        <w:tc>
          <w:tcPr>
            <w:tcW w:w="2212" w:type="dxa"/>
            <w:hideMark/>
          </w:tcPr>
          <w:p w:rsidR="0045006C" w:rsidRPr="0045006C" w:rsidRDefault="0045006C" w:rsidP="0045006C">
            <w:r w:rsidRPr="0045006C">
              <w:t>во временном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деятельность</w:t>
            </w:r>
          </w:p>
        </w:tc>
        <w:tc>
          <w:tcPr>
            <w:tcW w:w="2212" w:type="dxa"/>
            <w:hideMark/>
          </w:tcPr>
          <w:p w:rsidR="0045006C" w:rsidRPr="0045006C" w:rsidRDefault="0045006C" w:rsidP="0045006C">
            <w:r w:rsidRPr="0045006C">
              <w:t>во временном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proofErr w:type="gramStart"/>
            <w:r w:rsidRPr="0045006C">
              <w:t>распоряжении</w:t>
            </w:r>
            <w:proofErr w:type="gramEnd"/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proofErr w:type="gramStart"/>
            <w:r w:rsidRPr="0045006C">
              <w:t>распоряжении</w:t>
            </w:r>
            <w:proofErr w:type="gramEnd"/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 w:rsidP="0045006C">
            <w:r w:rsidRPr="0045006C">
              <w:t>1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2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3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4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5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6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7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8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 w:rsidP="0045006C">
            <w:pPr>
              <w:rPr>
                <w:b/>
                <w:bCs/>
              </w:rPr>
            </w:pPr>
            <w:r w:rsidRPr="0045006C">
              <w:rPr>
                <w:b/>
                <w:bCs/>
              </w:rPr>
              <w:t>I. Финансовые активы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>
            <w:r w:rsidRPr="0045006C">
              <w:t>Средства на счетах бюджета в органе Федерального казначейства (020210000)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180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8 791,40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8 791,40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21 415,45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21 415,45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 w:rsidP="0045006C">
            <w:r w:rsidRPr="0045006C">
              <w:t>в том числе: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563"/>
        </w:trPr>
        <w:tc>
          <w:tcPr>
            <w:tcW w:w="8376" w:type="dxa"/>
            <w:hideMark/>
          </w:tcPr>
          <w:p w:rsidR="0045006C" w:rsidRPr="0045006C" w:rsidRDefault="0045006C" w:rsidP="0045006C">
            <w:r w:rsidRPr="0045006C">
              <w:t>средства на счетах бюджета в рублях в органе Федерального казначейства (020211000)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181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8 791,40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8 791,40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21 415,45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21 415,45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563"/>
        </w:trPr>
        <w:tc>
          <w:tcPr>
            <w:tcW w:w="8376" w:type="dxa"/>
            <w:hideMark/>
          </w:tcPr>
          <w:p w:rsidR="0045006C" w:rsidRPr="0045006C" w:rsidRDefault="0045006C" w:rsidP="0045006C">
            <w:r w:rsidRPr="0045006C">
              <w:t>средства на счетах бюджета в органе Федерального казначейства в пути (020212000)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182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563"/>
        </w:trPr>
        <w:tc>
          <w:tcPr>
            <w:tcW w:w="8376" w:type="dxa"/>
            <w:hideMark/>
          </w:tcPr>
          <w:p w:rsidR="0045006C" w:rsidRPr="0045006C" w:rsidRDefault="0045006C" w:rsidP="0045006C">
            <w:r w:rsidRPr="0045006C">
              <w:lastRenderedPageBreak/>
              <w:t>средства на счетах бюджета в иностранной валюте в органах Федерального казначейства (020213000)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183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>
            <w:r w:rsidRPr="0045006C">
              <w:t>Средства на счетах бюджета в кредитной организации (020220000)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190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 w:rsidP="0045006C">
            <w:r w:rsidRPr="0045006C">
              <w:t>в том числе: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 w:rsidP="0045006C">
            <w:r w:rsidRPr="0045006C">
              <w:t>средства на счетах бюджета в рублях в кредитной организации (020221000)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191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75"/>
        </w:trPr>
        <w:tc>
          <w:tcPr>
            <w:tcW w:w="8376" w:type="dxa"/>
            <w:hideMark/>
          </w:tcPr>
          <w:p w:rsidR="0045006C" w:rsidRPr="0045006C" w:rsidRDefault="0045006C" w:rsidP="0045006C">
            <w:r w:rsidRPr="0045006C">
              <w:t>средства на счетах бюджета в кредитной организации в пути (020222000)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192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563"/>
        </w:trPr>
        <w:tc>
          <w:tcPr>
            <w:tcW w:w="8376" w:type="dxa"/>
            <w:hideMark/>
          </w:tcPr>
          <w:p w:rsidR="0045006C" w:rsidRPr="0045006C" w:rsidRDefault="0045006C" w:rsidP="0045006C">
            <w:r w:rsidRPr="0045006C">
              <w:t>средства на счетах бюджета в иностранной валюте в кредитной организации (020223000)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193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>
            <w:r w:rsidRPr="0045006C">
              <w:t>Средства бюджета на депозитных счетах (020230000)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200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 w:rsidP="0045006C">
            <w:r w:rsidRPr="0045006C">
              <w:t>в том числе: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 w:rsidP="0045006C">
            <w:r w:rsidRPr="0045006C">
              <w:t>средства бюджета на депозитных счетах в рублях (020231000)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201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 w:rsidP="0045006C">
            <w:r w:rsidRPr="0045006C">
              <w:t>средства бюджета на депозитных счетах в пути (020232000)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202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 w:rsidP="0045006C">
            <w:r w:rsidRPr="0045006C">
              <w:t>средства бюджета на депозитных счетах в иностранной валюте (020233000)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203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>
            <w:r w:rsidRPr="0045006C">
              <w:t>Внутренние расчеты по поступлениям (021100000)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205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>
            <w:r w:rsidRPr="0045006C">
              <w:t>Внутренние расчеты по выбытиям (021200000)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206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>
            <w:pPr>
              <w:rPr>
                <w:b/>
                <w:bCs/>
              </w:rPr>
            </w:pPr>
            <w:r w:rsidRPr="0045006C">
              <w:rPr>
                <w:b/>
                <w:bCs/>
              </w:rPr>
              <w:t>БАЛАНС (стр. 180 + стр. 190+ стр. 200 + стр. 205 + стр. 206)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410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8 791,40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8 791,40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21 415,45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21 415,45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Форма 0503140 с. 2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 w:rsidP="0045006C">
            <w:r w:rsidRPr="0045006C">
              <w:t>ПАССИВ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 xml:space="preserve">Код </w:t>
            </w:r>
          </w:p>
        </w:tc>
        <w:tc>
          <w:tcPr>
            <w:tcW w:w="5532" w:type="dxa"/>
            <w:gridSpan w:val="3"/>
            <w:noWrap/>
            <w:hideMark/>
          </w:tcPr>
          <w:p w:rsidR="0045006C" w:rsidRPr="0045006C" w:rsidRDefault="0045006C" w:rsidP="0045006C">
            <w:r w:rsidRPr="0045006C">
              <w:t>На начало года</w:t>
            </w:r>
          </w:p>
        </w:tc>
        <w:tc>
          <w:tcPr>
            <w:tcW w:w="5843" w:type="dxa"/>
            <w:gridSpan w:val="3"/>
            <w:noWrap/>
            <w:hideMark/>
          </w:tcPr>
          <w:p w:rsidR="0045006C" w:rsidRPr="0045006C" w:rsidRDefault="0045006C" w:rsidP="0045006C">
            <w:r w:rsidRPr="0045006C">
              <w:t>На конец отчетного периода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строки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бюджетная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 xml:space="preserve">средства во </w:t>
            </w:r>
            <w:proofErr w:type="gramStart"/>
            <w:r w:rsidRPr="0045006C">
              <w:t>временном</w:t>
            </w:r>
            <w:proofErr w:type="gramEnd"/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итого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 xml:space="preserve">бюджетная 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 xml:space="preserve">средства во </w:t>
            </w:r>
            <w:proofErr w:type="gramStart"/>
            <w:r w:rsidRPr="0045006C">
              <w:t>временном</w:t>
            </w:r>
            <w:proofErr w:type="gramEnd"/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итого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деятельн</w:t>
            </w:r>
            <w:r w:rsidRPr="0045006C">
              <w:lastRenderedPageBreak/>
              <w:t>ость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proofErr w:type="gramStart"/>
            <w:r w:rsidRPr="0045006C">
              <w:lastRenderedPageBreak/>
              <w:t>распоряжен</w:t>
            </w:r>
            <w:r w:rsidRPr="0045006C">
              <w:lastRenderedPageBreak/>
              <w:t>ии</w:t>
            </w:r>
            <w:proofErr w:type="gramEnd"/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lastRenderedPageBreak/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деятельн</w:t>
            </w:r>
            <w:r w:rsidRPr="0045006C">
              <w:lastRenderedPageBreak/>
              <w:t>ость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proofErr w:type="gramStart"/>
            <w:r w:rsidRPr="0045006C">
              <w:lastRenderedPageBreak/>
              <w:t>распоряжен</w:t>
            </w:r>
            <w:r w:rsidRPr="0045006C">
              <w:lastRenderedPageBreak/>
              <w:t>ии</w:t>
            </w:r>
            <w:proofErr w:type="gramEnd"/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lastRenderedPageBreak/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 w:rsidP="0045006C">
            <w:r w:rsidRPr="0045006C">
              <w:lastRenderedPageBreak/>
              <w:t>1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2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3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4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5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6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7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8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 w:rsidP="0045006C">
            <w:pPr>
              <w:rPr>
                <w:b/>
                <w:bCs/>
              </w:rPr>
            </w:pPr>
            <w:r w:rsidRPr="0045006C">
              <w:rPr>
                <w:b/>
                <w:bCs/>
              </w:rPr>
              <w:t>II. Обязательства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>
            <w:r w:rsidRPr="0045006C">
              <w:t>Внутренние расчеты по поступлениям (030800000)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540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>
            <w:r w:rsidRPr="0045006C">
              <w:t>Внутренние расчеты по выбытиям (030900000)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550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>
            <w:pPr>
              <w:rPr>
                <w:b/>
                <w:bCs/>
              </w:rPr>
            </w:pPr>
            <w:r w:rsidRPr="0045006C">
              <w:rPr>
                <w:b/>
                <w:bCs/>
              </w:rPr>
              <w:t>Итого по разделу II (стр. 540 +стр. 550)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560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 w:rsidP="0045006C">
            <w:pPr>
              <w:rPr>
                <w:b/>
                <w:bCs/>
              </w:rPr>
            </w:pPr>
            <w:r w:rsidRPr="0045006C">
              <w:rPr>
                <w:b/>
                <w:bCs/>
              </w:rPr>
              <w:t>III. Финансовый результат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>
            <w:r w:rsidRPr="0045006C">
              <w:t>Результат по кассовым операциям бюджета (040200000)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690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8 791,40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8 791,40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21 415,45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21 415,45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hideMark/>
          </w:tcPr>
          <w:p w:rsidR="0045006C" w:rsidRPr="0045006C" w:rsidRDefault="0045006C" w:rsidP="0045006C">
            <w:r w:rsidRPr="0045006C">
              <w:t>из них: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563"/>
        </w:trPr>
        <w:tc>
          <w:tcPr>
            <w:tcW w:w="8376" w:type="dxa"/>
            <w:hideMark/>
          </w:tcPr>
          <w:p w:rsidR="0045006C" w:rsidRPr="0045006C" w:rsidRDefault="0045006C" w:rsidP="0045006C">
            <w:r w:rsidRPr="0045006C">
              <w:t>результат по кассовому исполнению бюджета по поступлениям в бюджет (040210000)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710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960 080,18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960 080,18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563"/>
        </w:trPr>
        <w:tc>
          <w:tcPr>
            <w:tcW w:w="8376" w:type="dxa"/>
            <w:hideMark/>
          </w:tcPr>
          <w:p w:rsidR="0045006C" w:rsidRPr="0045006C" w:rsidRDefault="0045006C" w:rsidP="0045006C">
            <w:r w:rsidRPr="0045006C">
              <w:t>результат по кассовому исполнению бюджета по выбытиям из бюджета (040220000)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720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947 456,13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947 456,13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r w:rsidRPr="0045006C">
              <w:t>Результат прошлых отчетных периодов по кассовому исполнению бюджета (040230000)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800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8 791,40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8 791,40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8 791,40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8 791,40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pPr>
              <w:rPr>
                <w:b/>
                <w:bCs/>
              </w:rPr>
            </w:pPr>
            <w:r w:rsidRPr="0045006C">
              <w:rPr>
                <w:b/>
                <w:bCs/>
              </w:rPr>
              <w:t>БАЛАНС (стр. 560 + стр. 690)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900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 w:rsidP="0045006C">
            <w:r w:rsidRPr="0045006C">
              <w:t>8 791,40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 w:rsidP="0045006C">
            <w:r w:rsidRPr="0045006C">
              <w:t>8 791,40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 w:rsidP="0045006C">
            <w:r w:rsidRPr="0045006C">
              <w:t>21 415,45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 w:rsidP="0045006C">
            <w:r w:rsidRPr="0045006C">
              <w:t>-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 w:rsidP="0045006C">
            <w:r w:rsidRPr="0045006C">
              <w:t>21 415,45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  <w:tr w:rsidR="0045006C" w:rsidRPr="0045006C" w:rsidTr="0045006C">
        <w:trPr>
          <w:trHeight w:val="300"/>
        </w:trPr>
        <w:tc>
          <w:tcPr>
            <w:tcW w:w="8376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21" w:type="dxa"/>
            <w:noWrap/>
            <w:hideMark/>
          </w:tcPr>
          <w:p w:rsidR="0045006C" w:rsidRPr="0045006C" w:rsidRDefault="0045006C" w:rsidP="0045006C">
            <w:r w:rsidRPr="0045006C">
              <w:t> </w:t>
            </w:r>
          </w:p>
        </w:tc>
        <w:tc>
          <w:tcPr>
            <w:tcW w:w="172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6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76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2212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871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  <w:tc>
          <w:tcPr>
            <w:tcW w:w="1000" w:type="dxa"/>
            <w:noWrap/>
            <w:hideMark/>
          </w:tcPr>
          <w:p w:rsidR="0045006C" w:rsidRPr="0045006C" w:rsidRDefault="0045006C">
            <w:r w:rsidRPr="0045006C">
              <w:t> </w:t>
            </w:r>
          </w:p>
        </w:tc>
      </w:tr>
    </w:tbl>
    <w:p w:rsidR="00000000" w:rsidRDefault="0045006C"/>
    <w:p w:rsidR="0045006C" w:rsidRDefault="0045006C"/>
    <w:p w:rsidR="0045006C" w:rsidRDefault="0045006C"/>
    <w:p w:rsidR="0045006C" w:rsidRDefault="0045006C"/>
    <w:p w:rsidR="0045006C" w:rsidRDefault="0045006C"/>
    <w:p w:rsidR="0045006C" w:rsidRDefault="0045006C"/>
    <w:p w:rsidR="0045006C" w:rsidRDefault="0045006C"/>
    <w:p w:rsidR="0045006C" w:rsidRDefault="0045006C"/>
    <w:tbl>
      <w:tblPr>
        <w:tblW w:w="14380" w:type="dxa"/>
        <w:tblInd w:w="87" w:type="dxa"/>
        <w:tblLook w:val="04A0"/>
      </w:tblPr>
      <w:tblGrid>
        <w:gridCol w:w="1920"/>
        <w:gridCol w:w="5440"/>
        <w:gridCol w:w="1360"/>
        <w:gridCol w:w="2860"/>
        <w:gridCol w:w="2800"/>
      </w:tblGrid>
      <w:tr w:rsidR="0045006C" w:rsidRPr="0045006C" w:rsidTr="0045006C">
        <w:trPr>
          <w:trHeight w:val="28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0503140 с. 3</w:t>
            </w:r>
          </w:p>
        </w:tc>
      </w:tr>
      <w:tr w:rsidR="0045006C" w:rsidRPr="0045006C" w:rsidTr="0045006C">
        <w:trPr>
          <w:trHeight w:val="282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СПРАВКА</w:t>
            </w:r>
          </w:p>
        </w:tc>
      </w:tr>
      <w:tr w:rsidR="0045006C" w:rsidRPr="0045006C" w:rsidTr="0045006C">
        <w:trPr>
          <w:trHeight w:val="282"/>
        </w:trPr>
        <w:tc>
          <w:tcPr>
            <w:tcW w:w="143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 наличии имущества и обязательств на </w:t>
            </w:r>
            <w:proofErr w:type="spellStart"/>
            <w:r w:rsidRPr="004500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забалансовых</w:t>
            </w:r>
            <w:proofErr w:type="spellEnd"/>
            <w:r w:rsidRPr="004500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счетах</w:t>
            </w:r>
          </w:p>
        </w:tc>
      </w:tr>
      <w:tr w:rsidR="0045006C" w:rsidRPr="0045006C" w:rsidTr="0045006C">
        <w:trPr>
          <w:trHeight w:val="282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забалансового</w:t>
            </w:r>
            <w:proofErr w:type="spellEnd"/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счета,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начало года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конец года</w:t>
            </w:r>
          </w:p>
        </w:tc>
      </w:tr>
      <w:tr w:rsidR="0045006C" w:rsidRPr="0045006C" w:rsidTr="0045006C">
        <w:trPr>
          <w:trHeight w:val="282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забалансового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006C" w:rsidRPr="0045006C" w:rsidTr="0045006C">
        <w:trPr>
          <w:trHeight w:val="282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006C" w:rsidRPr="0045006C" w:rsidTr="0045006C">
        <w:trPr>
          <w:trHeight w:val="282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5006C" w:rsidRPr="0045006C" w:rsidTr="0045006C">
        <w:trPr>
          <w:trHeight w:val="282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 бюджета прошлых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006C" w:rsidRPr="0045006C" w:rsidTr="0045006C">
        <w:trPr>
          <w:trHeight w:val="282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006C" w:rsidRPr="0045006C" w:rsidTr="0045006C">
        <w:trPr>
          <w:trHeight w:val="282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5006C" w:rsidRPr="0045006C" w:rsidTr="0045006C">
        <w:trPr>
          <w:trHeight w:val="28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06C" w:rsidRPr="0045006C" w:rsidTr="0045006C">
        <w:trPr>
          <w:trHeight w:val="28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06C" w:rsidRPr="0045006C" w:rsidTr="0045006C">
        <w:trPr>
          <w:trHeight w:val="28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006C">
              <w:rPr>
                <w:rFonts w:ascii="Times New Roman" w:eastAsia="Times New Roman" w:hAnsi="Times New Roman" w:cs="Times New Roman"/>
                <w:color w:val="000000"/>
              </w:rPr>
              <w:t>А.Н.Береснев</w:t>
            </w:r>
            <w:proofErr w:type="spellEnd"/>
          </w:p>
        </w:tc>
      </w:tr>
      <w:tr w:rsidR="0045006C" w:rsidRPr="0045006C" w:rsidTr="0045006C">
        <w:trPr>
          <w:trHeight w:val="28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45006C" w:rsidRPr="0045006C" w:rsidTr="0045006C">
        <w:trPr>
          <w:trHeight w:val="2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06C" w:rsidRPr="0045006C" w:rsidTr="0045006C">
        <w:trPr>
          <w:trHeight w:val="28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Плотников А.С.</w:t>
            </w:r>
          </w:p>
        </w:tc>
      </w:tr>
      <w:tr w:rsidR="0045006C" w:rsidRPr="0045006C" w:rsidTr="0045006C">
        <w:trPr>
          <w:trHeight w:val="28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45006C" w:rsidRPr="0045006C" w:rsidTr="0045006C">
        <w:trPr>
          <w:trHeight w:val="28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006C" w:rsidRPr="0045006C" w:rsidRDefault="0045006C" w:rsidP="0045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5006C" w:rsidRPr="0045006C" w:rsidTr="0045006C">
        <w:trPr>
          <w:trHeight w:val="28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"07" июля 2016 г.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6C" w:rsidRPr="0045006C" w:rsidRDefault="0045006C" w:rsidP="0045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5006C" w:rsidRDefault="0045006C"/>
    <w:sectPr w:rsidR="0045006C" w:rsidSect="00450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06C"/>
    <w:rsid w:val="0045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0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596</Words>
  <Characters>3402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Heisenberg</dc:creator>
  <cp:keywords/>
  <dc:description/>
  <cp:lastModifiedBy>Heisenberg</cp:lastModifiedBy>
  <cp:revision>2</cp:revision>
  <dcterms:created xsi:type="dcterms:W3CDTF">2016-08-08T10:59:00Z</dcterms:created>
  <dcterms:modified xsi:type="dcterms:W3CDTF">2016-08-08T11:02:00Z</dcterms:modified>
</cp:coreProperties>
</file>