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0"/>
        <w:gridCol w:w="7355"/>
        <w:gridCol w:w="1544"/>
      </w:tblGrid>
      <w:tr w:rsidR="002C1FEE" w:rsidTr="002C1FEE">
        <w:tc>
          <w:tcPr>
            <w:tcW w:w="580" w:type="dxa"/>
          </w:tcPr>
          <w:p w:rsidR="002C1FEE" w:rsidRDefault="002C1FEE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7355" w:type="dxa"/>
          </w:tcPr>
          <w:p w:rsidR="002C1FEE" w:rsidRDefault="002C1FEE">
            <w:pPr>
              <w:ind w:left="20"/>
              <w:jc w:val="center"/>
              <w:rPr>
                <w:rFonts w:ascii="Arial" w:hAnsi="Arial"/>
                <w:b/>
                <w:spacing w:val="24"/>
                <w:sz w:val="28"/>
                <w:szCs w:val="28"/>
              </w:rPr>
            </w:pPr>
            <w:r>
              <w:rPr>
                <w:rFonts w:ascii="Arial" w:hAnsi="Arial"/>
                <w:b/>
                <w:spacing w:val="24"/>
                <w:sz w:val="28"/>
                <w:szCs w:val="28"/>
              </w:rPr>
              <w:t>РОССИЙСКАЯ ФЕДЕРАЦИЯ</w:t>
            </w:r>
          </w:p>
          <w:p w:rsidR="002C1FEE" w:rsidRDefault="002C1FEE">
            <w:pPr>
              <w:jc w:val="center"/>
              <w:rPr>
                <w:rFonts w:ascii="Arial" w:hAnsi="Arial"/>
                <w:b/>
                <w:spacing w:val="24"/>
                <w:sz w:val="28"/>
                <w:szCs w:val="28"/>
              </w:rPr>
            </w:pPr>
            <w:r>
              <w:rPr>
                <w:rFonts w:ascii="Arial" w:hAnsi="Arial"/>
                <w:b/>
                <w:spacing w:val="24"/>
                <w:sz w:val="28"/>
                <w:szCs w:val="28"/>
              </w:rPr>
              <w:t>ЮРЬЕВСКАЯ СЕЛЬСКАЯ ДУМА</w:t>
            </w:r>
          </w:p>
          <w:p w:rsidR="002C1FEE" w:rsidRDefault="002C1FEE">
            <w:pPr>
              <w:jc w:val="center"/>
              <w:rPr>
                <w:rFonts w:ascii="Arial" w:hAnsi="Arial"/>
                <w:b/>
                <w:spacing w:val="24"/>
                <w:sz w:val="28"/>
                <w:szCs w:val="28"/>
              </w:rPr>
            </w:pPr>
            <w:r>
              <w:rPr>
                <w:rFonts w:ascii="Arial" w:hAnsi="Arial"/>
                <w:b/>
                <w:spacing w:val="24"/>
                <w:sz w:val="28"/>
                <w:szCs w:val="28"/>
              </w:rPr>
              <w:t>КОТЕЛЬНИЧСКОГО РАЙОНА КИРОВСКОЙ ОБЛАСТИ</w:t>
            </w:r>
          </w:p>
          <w:p w:rsidR="002C1FEE" w:rsidRDefault="002C1F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третьего созыва</w:t>
            </w:r>
          </w:p>
          <w:p w:rsidR="002C1FEE" w:rsidRDefault="002C1FEE">
            <w:pPr>
              <w:jc w:val="center"/>
            </w:pPr>
          </w:p>
          <w:p w:rsidR="002C1FEE" w:rsidRDefault="002C1FEE">
            <w:pPr>
              <w:jc w:val="center"/>
            </w:pPr>
          </w:p>
          <w:p w:rsidR="002C1FEE" w:rsidRDefault="002C1FEE">
            <w:pPr>
              <w:jc w:val="center"/>
              <w:rPr>
                <w:rFonts w:ascii="Arial" w:hAnsi="Arial"/>
                <w:b/>
                <w:spacing w:val="80"/>
                <w:sz w:val="28"/>
                <w:szCs w:val="28"/>
              </w:rPr>
            </w:pPr>
            <w:r>
              <w:rPr>
                <w:rFonts w:ascii="Arial" w:hAnsi="Arial"/>
                <w:b/>
                <w:spacing w:val="80"/>
                <w:sz w:val="28"/>
                <w:szCs w:val="28"/>
              </w:rPr>
              <w:t>РЕШЕНИЕ</w:t>
            </w:r>
          </w:p>
          <w:p w:rsidR="002C1FEE" w:rsidRDefault="002C1FEE">
            <w:pPr>
              <w:jc w:val="center"/>
              <w:rPr>
                <w:sz w:val="36"/>
                <w:szCs w:val="43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1710"/>
              <w:gridCol w:w="6060"/>
              <w:gridCol w:w="1697"/>
            </w:tblGrid>
            <w:tr w:rsidR="002C1FEE">
              <w:tc>
                <w:tcPr>
                  <w:tcW w:w="1710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hideMark/>
                </w:tcPr>
                <w:p w:rsidR="002C1FEE" w:rsidRDefault="002C1FEE">
                  <w:pPr>
                    <w:pStyle w:val="a5"/>
                    <w:snapToGri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18.03.2014</w:t>
                  </w:r>
                </w:p>
              </w:tc>
              <w:tc>
                <w:tcPr>
                  <w:tcW w:w="6060" w:type="dxa"/>
                  <w:hideMark/>
                </w:tcPr>
                <w:p w:rsidR="002C1FEE" w:rsidRDefault="002C1FEE">
                  <w:pPr>
                    <w:pStyle w:val="a5"/>
                    <w:snapToGrid w:val="0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№ 68</w:t>
                  </w:r>
                </w:p>
              </w:tc>
              <w:tc>
                <w:tcPr>
                  <w:tcW w:w="1697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hideMark/>
                </w:tcPr>
                <w:p w:rsidR="002C1FEE" w:rsidRDefault="002C1FEE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</w:tr>
            <w:tr w:rsidR="002C1FEE">
              <w:tc>
                <w:tcPr>
                  <w:tcW w:w="1710" w:type="dxa"/>
                </w:tcPr>
                <w:p w:rsidR="002C1FEE" w:rsidRDefault="002C1FEE">
                  <w:pPr>
                    <w:pStyle w:val="a5"/>
                    <w:snapToGri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6060" w:type="dxa"/>
                </w:tcPr>
                <w:p w:rsidR="002C1FEE" w:rsidRDefault="002C1FEE">
                  <w:pPr>
                    <w:pStyle w:val="a5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с. Юрьево</w:t>
                  </w:r>
                </w:p>
                <w:p w:rsidR="002C1FEE" w:rsidRDefault="002C1FEE">
                  <w:pPr>
                    <w:pStyle w:val="a5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7" w:type="dxa"/>
                </w:tcPr>
                <w:p w:rsidR="002C1FEE" w:rsidRDefault="002C1FEE">
                  <w:pPr>
                    <w:pStyle w:val="a5"/>
                    <w:snapToGri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2C1FEE" w:rsidRDefault="002C1FEE">
            <w:pPr>
              <w:pStyle w:val="a5"/>
              <w:snapToGrid w:val="0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Об утверждении положения о сообщении отдельными категориями лиц о получении подарка в связи с их должностным положением</w:t>
            </w:r>
            <w:proofErr w:type="gramEnd"/>
            <w:r>
              <w:rPr>
                <w:b/>
                <w:sz w:val="28"/>
              </w:rPr>
              <w:t xml:space="preserve">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1544" w:type="dxa"/>
          </w:tcPr>
          <w:p w:rsidR="002C1FEE" w:rsidRDefault="002C1FEE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</w:tbl>
    <w:p w:rsidR="002C1FEE" w:rsidRDefault="002C1FEE" w:rsidP="002C1FEE">
      <w:pPr>
        <w:rPr>
          <w:lang w:eastAsia="ar-SA"/>
        </w:rPr>
      </w:pPr>
    </w:p>
    <w:p w:rsidR="002C1FEE" w:rsidRDefault="002C1FEE" w:rsidP="002C1FEE">
      <w:pPr>
        <w:ind w:firstLine="708"/>
        <w:jc w:val="both"/>
        <w:rPr>
          <w:sz w:val="28"/>
        </w:rPr>
      </w:pPr>
    </w:p>
    <w:p w:rsidR="002C1FEE" w:rsidRDefault="002C1FEE" w:rsidP="002C1FEE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В соответствии с пунктом 7 части 3 статьи 12.1 Федерального закона от 25.12.2008 №273-ФЗ «О противодействии коррупции»,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</w:t>
      </w:r>
      <w:proofErr w:type="gramEnd"/>
      <w:r>
        <w:rPr>
          <w:sz w:val="28"/>
        </w:rPr>
        <w:t xml:space="preserve"> средств, вырученных от его реализации», Юрьевская сельская Дума РЕЩИЛА:</w:t>
      </w:r>
    </w:p>
    <w:p w:rsidR="002C1FEE" w:rsidRDefault="002C1FEE" w:rsidP="002C1FEE">
      <w:pPr>
        <w:jc w:val="both"/>
        <w:rPr>
          <w:sz w:val="28"/>
        </w:rPr>
      </w:pPr>
      <w:r>
        <w:rPr>
          <w:sz w:val="28"/>
        </w:rPr>
        <w:t xml:space="preserve">   1.Утвердить положение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 Прилагается.</w:t>
      </w:r>
    </w:p>
    <w:p w:rsidR="002C1FEE" w:rsidRDefault="002C1FEE" w:rsidP="002C1FEE">
      <w:pPr>
        <w:rPr>
          <w:sz w:val="28"/>
          <w:szCs w:val="28"/>
        </w:rPr>
      </w:pPr>
      <w:r>
        <w:rPr>
          <w:sz w:val="28"/>
        </w:rPr>
        <w:t xml:space="preserve">    2.Решение сельской Думы от 21.12.2012 № 11 « Об утверждении Правил передачи подарков, полученных лицами, замещающими муниципальные должности в муниципальном образовании Юрьевское сельское поселение на постоянной основе в связи с протокольными мероприятиями, служебными командировками и другими официальными мероприятиями» считать утратившим силу.</w:t>
      </w:r>
    </w:p>
    <w:p w:rsidR="002C1FEE" w:rsidRDefault="002C1FEE" w:rsidP="002C1FEE">
      <w:pPr>
        <w:rPr>
          <w:sz w:val="28"/>
          <w:szCs w:val="28"/>
        </w:rPr>
      </w:pPr>
    </w:p>
    <w:p w:rsidR="002C1FEE" w:rsidRDefault="002C1FEE" w:rsidP="002C1FEE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269"/>
        <w:gridCol w:w="2201"/>
        <w:gridCol w:w="3101"/>
      </w:tblGrid>
      <w:tr w:rsidR="002C1FEE" w:rsidTr="002C1FEE">
        <w:tc>
          <w:tcPr>
            <w:tcW w:w="4269" w:type="dxa"/>
          </w:tcPr>
          <w:p w:rsidR="002C1FEE" w:rsidRDefault="002C1FEE">
            <w:pPr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proofErr w:type="gramStart"/>
            <w:r>
              <w:rPr>
                <w:sz w:val="28"/>
              </w:rPr>
              <w:t>Юрьевского</w:t>
            </w:r>
            <w:proofErr w:type="gramEnd"/>
            <w:r>
              <w:rPr>
                <w:sz w:val="28"/>
              </w:rPr>
              <w:t xml:space="preserve"> </w:t>
            </w:r>
          </w:p>
          <w:p w:rsidR="002C1FEE" w:rsidRDefault="002C1FEE">
            <w:pPr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  <w:p w:rsidR="002C1FEE" w:rsidRDefault="002C1FEE">
            <w:pPr>
              <w:suppressAutoHyphens/>
              <w:rPr>
                <w:sz w:val="28"/>
                <w:lang w:eastAsia="ar-SA"/>
              </w:rPr>
            </w:pPr>
          </w:p>
        </w:tc>
        <w:tc>
          <w:tcPr>
            <w:tcW w:w="2201" w:type="dxa"/>
          </w:tcPr>
          <w:p w:rsidR="002C1FEE" w:rsidRDefault="002C1FE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01" w:type="dxa"/>
          </w:tcPr>
          <w:p w:rsidR="002C1FEE" w:rsidRDefault="002C1FEE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2C1FEE" w:rsidRDefault="002C1FEE" w:rsidP="002C1FEE">
            <w:pPr>
              <w:pStyle w:val="2"/>
              <w:numPr>
                <w:ilvl w:val="1"/>
                <w:numId w:val="1"/>
              </w:numPr>
              <w:jc w:val="left"/>
            </w:pPr>
          </w:p>
          <w:p w:rsidR="002C1FEE" w:rsidRDefault="002C1FEE" w:rsidP="002C1FEE">
            <w:pPr>
              <w:pStyle w:val="2"/>
              <w:numPr>
                <w:ilvl w:val="1"/>
                <w:numId w:val="1"/>
              </w:numPr>
              <w:jc w:val="left"/>
            </w:pPr>
            <w:r>
              <w:t>В.И.Плотников</w:t>
            </w:r>
          </w:p>
        </w:tc>
      </w:tr>
    </w:tbl>
    <w:p w:rsidR="002C1FEE" w:rsidRDefault="002C1FEE" w:rsidP="002C1FEE">
      <w:pPr>
        <w:rPr>
          <w:sz w:val="28"/>
          <w:szCs w:val="28"/>
        </w:rPr>
      </w:pPr>
      <w:r>
        <w:rPr>
          <w:sz w:val="28"/>
          <w:szCs w:val="28"/>
        </w:rPr>
        <w:t>Правовая экспертиза проведена:</w:t>
      </w:r>
    </w:p>
    <w:p w:rsidR="002C1FEE" w:rsidRDefault="002C1FEE" w:rsidP="002C1FEE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733"/>
        <w:gridCol w:w="4733"/>
      </w:tblGrid>
      <w:tr w:rsidR="002C1FEE" w:rsidTr="002C1FEE">
        <w:tc>
          <w:tcPr>
            <w:tcW w:w="4733" w:type="dxa"/>
          </w:tcPr>
          <w:p w:rsidR="002C1FEE" w:rsidRDefault="002C1FEE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4733" w:type="dxa"/>
          </w:tcPr>
          <w:p w:rsidR="002C1FEE" w:rsidRDefault="002C1FEE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2C1FEE" w:rsidRDefault="002C1FEE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</w:t>
            </w:r>
          </w:p>
          <w:p w:rsidR="002C1FEE" w:rsidRDefault="002C1FEE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Юрьевской сельской Думы</w:t>
            </w:r>
          </w:p>
          <w:p w:rsidR="002C1FEE" w:rsidRDefault="002C1FEE">
            <w:pPr>
              <w:pStyle w:val="a5"/>
              <w:rPr>
                <w:sz w:val="28"/>
                <w:szCs w:val="28"/>
              </w:rPr>
            </w:pPr>
          </w:p>
          <w:p w:rsidR="002C1FEE" w:rsidRDefault="002C1F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от 18.03.2014  № 68</w:t>
            </w:r>
          </w:p>
        </w:tc>
      </w:tr>
    </w:tbl>
    <w:p w:rsidR="002C1FEE" w:rsidRDefault="002C1FEE" w:rsidP="002C1FEE">
      <w:pPr>
        <w:rPr>
          <w:lang w:eastAsia="ar-SA"/>
        </w:rPr>
      </w:pPr>
    </w:p>
    <w:p w:rsidR="002C1FEE" w:rsidRDefault="002C1FEE" w:rsidP="002C1FEE">
      <w:pPr>
        <w:rPr>
          <w:sz w:val="28"/>
        </w:rPr>
      </w:pPr>
    </w:p>
    <w:p w:rsidR="002C1FEE" w:rsidRDefault="002C1FEE" w:rsidP="002C1FE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ПОЛОЖЕНИЕ</w:t>
      </w:r>
    </w:p>
    <w:p w:rsidR="002C1FEE" w:rsidRDefault="002C1FEE" w:rsidP="002C1FE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реализации</w:t>
      </w:r>
    </w:p>
    <w:p w:rsidR="002C1FEE" w:rsidRDefault="002C1FEE" w:rsidP="002C1FEE">
      <w:pPr>
        <w:jc w:val="center"/>
        <w:rPr>
          <w:sz w:val="28"/>
        </w:rPr>
      </w:pPr>
    </w:p>
    <w:p w:rsidR="002C1FEE" w:rsidRDefault="002C1FEE" w:rsidP="002C1FEE">
      <w:pPr>
        <w:jc w:val="center"/>
        <w:rPr>
          <w:sz w:val="28"/>
        </w:rPr>
      </w:pPr>
    </w:p>
    <w:p w:rsidR="002C1FEE" w:rsidRDefault="002C1FEE" w:rsidP="002C1FEE">
      <w:pPr>
        <w:jc w:val="both"/>
        <w:rPr>
          <w:sz w:val="28"/>
        </w:rPr>
      </w:pPr>
      <w:r>
        <w:rPr>
          <w:sz w:val="28"/>
        </w:rPr>
        <w:tab/>
        <w:t xml:space="preserve">1. Настоящее положение определяет порядок сообщения лицами, замещающими муниципальные должности, муниципальными служащими, (далее соответственно - лица, замещающие муниципальные должности,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его</w:t>
      </w:r>
      <w:proofErr w:type="gramEnd"/>
      <w:r>
        <w:rPr>
          <w:sz w:val="28"/>
        </w:rPr>
        <w:t xml:space="preserve"> реализации.</w:t>
      </w:r>
    </w:p>
    <w:p w:rsidR="002C1FEE" w:rsidRDefault="002C1FEE" w:rsidP="002C1FEE">
      <w:pPr>
        <w:jc w:val="both"/>
        <w:rPr>
          <w:sz w:val="28"/>
        </w:rPr>
      </w:pPr>
      <w:r>
        <w:rPr>
          <w:sz w:val="28"/>
        </w:rPr>
        <w:tab/>
        <w:t>2. Для целей настоящего положения используются следующие понятия:</w:t>
      </w:r>
    </w:p>
    <w:p w:rsidR="002C1FEE" w:rsidRDefault="002C1FEE" w:rsidP="002C1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2C1FEE" w:rsidRDefault="002C1FEE" w:rsidP="002C1F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«получение подарка в связи с должностным положением или в связи с исполнением служебных (должностных) обязанностей»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>
        <w:rPr>
          <w:sz w:val="28"/>
          <w:szCs w:val="28"/>
        </w:rPr>
        <w:t xml:space="preserve"> правового положения и специфику профессиональной служебной и трудовой деятельности указанных лиц.</w:t>
      </w:r>
    </w:p>
    <w:p w:rsidR="002C1FEE" w:rsidRDefault="002C1FEE" w:rsidP="002C1FEE">
      <w:pPr>
        <w:rPr>
          <w:sz w:val="28"/>
          <w:szCs w:val="28"/>
        </w:rPr>
        <w:sectPr w:rsidR="002C1FEE">
          <w:pgSz w:w="11905" w:h="16837"/>
          <w:pgMar w:top="615" w:right="851" w:bottom="905" w:left="1588" w:header="720" w:footer="622" w:gutter="0"/>
          <w:cols w:space="720"/>
        </w:sectPr>
      </w:pPr>
    </w:p>
    <w:p w:rsidR="002C1FEE" w:rsidRDefault="002C1FEE" w:rsidP="002C1F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Лица, замещающие муниципальные должности, муниципальные служащие не вправе получать не предусмотренные законодательством </w:t>
      </w:r>
      <w:r>
        <w:rPr>
          <w:sz w:val="28"/>
          <w:szCs w:val="28"/>
        </w:rPr>
        <w:lastRenderedPageBreak/>
        <w:t xml:space="preserve">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 </w:t>
      </w:r>
    </w:p>
    <w:p w:rsidR="002C1FEE" w:rsidRDefault="002C1FEE" w:rsidP="002C1F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Лица, замещающие муниципальные должности, муниципальные служащие,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муниципальный орган, в которых указанные лица проходят муниципальную службу или осуществляют трудовую деятельность. </w:t>
      </w:r>
    </w:p>
    <w:p w:rsidR="002C1FEE" w:rsidRDefault="002C1FEE" w:rsidP="002C1F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муниципального органа, в которых лицо, замещающее муниципальную должность, муниципальный служащий проходят муниципальную службу или осуществляют трудовую деятельность (далее - уполномоченное структурное подразделение).</w:t>
      </w:r>
      <w:proofErr w:type="gramEnd"/>
      <w:r>
        <w:rPr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C1FEE" w:rsidRDefault="002C1FEE" w:rsidP="002C1F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2C1FEE" w:rsidRDefault="002C1FEE" w:rsidP="002C1F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невозможности подачи уведомления в сроки, указанные в абзаце первом и втором настоящего пункта, по причине, не зависящей от лица, замещающего муниципальную должность, муниципального служащего оно представляется не позднее следующего дня после ее устранения.</w:t>
      </w:r>
    </w:p>
    <w:p w:rsidR="002C1FEE" w:rsidRDefault="002C1FEE" w:rsidP="002C1F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образованные в соответствии с законодательством о бухгалтерском учете (далее — комиссия). </w:t>
      </w:r>
    </w:p>
    <w:p w:rsidR="002C1FEE" w:rsidRDefault="002C1FEE" w:rsidP="002C1F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proofErr w:type="gramStart"/>
      <w:r>
        <w:rPr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служащему неизвестна, сдается материально - ответственному лицу уполномоченного структурного подразделения (уполномоченной организации),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2C1FEE" w:rsidRDefault="002C1FEE" w:rsidP="002C1FEE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8. Подарок, полученный лицом, замещающим муниципальную должность, муниципальным служащим независимо от его стоимости, подлежит передаче на хранение в порядке, предусмотренном пунктом 7 настоящего положения.</w:t>
      </w:r>
    </w:p>
    <w:p w:rsidR="002C1FEE" w:rsidRDefault="002C1FEE" w:rsidP="002C1FEE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2C1FEE" w:rsidRDefault="002C1FEE" w:rsidP="002C1F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2C1FEE" w:rsidRDefault="002C1FEE" w:rsidP="002C1F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 муниципального образования.</w:t>
      </w:r>
    </w:p>
    <w:p w:rsidR="002C1FEE" w:rsidRDefault="002C1FEE" w:rsidP="002C1FEE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12. Лицо, замещающее муниципальную должность, муниципальный служащий, сдавшее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2C1FEE" w:rsidRDefault="002C1FEE" w:rsidP="002C1F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13. </w:t>
      </w:r>
      <w:proofErr w:type="gramStart"/>
      <w:r>
        <w:rPr>
          <w:sz w:val="28"/>
          <w:szCs w:val="28"/>
        </w:rPr>
        <w:t>Уполномоченное структурное подразделение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2C1FEE" w:rsidRDefault="002C1FEE" w:rsidP="002C1F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14. Подарок, в отношении которого не поступило заявление, указанное в пункте 12 настоящего положения, может использоваться муниципальным органом,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2C1FEE" w:rsidRDefault="002C1FEE" w:rsidP="002C1F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15. 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посредством проведения торгов в порядке, предусмотренном законодательством Российской Федерации.</w:t>
      </w:r>
    </w:p>
    <w:p w:rsidR="002C1FEE" w:rsidRDefault="002C1FEE" w:rsidP="002C1FEE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C1FEE" w:rsidRDefault="002C1FEE" w:rsidP="002C1FEE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17. 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C1FEE" w:rsidRDefault="002C1FEE" w:rsidP="002C1F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2C1FEE" w:rsidRDefault="002C1FEE" w:rsidP="002C1FEE">
      <w:pPr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2C1FEE" w:rsidRDefault="002C1FEE" w:rsidP="002C1FEE">
      <w:r>
        <w:t xml:space="preserve">                                                                                                                           </w:t>
      </w:r>
    </w:p>
    <w:p w:rsidR="002C1FEE" w:rsidRDefault="002C1FEE" w:rsidP="002C1FEE">
      <w:r>
        <w:lastRenderedPageBreak/>
        <w:t xml:space="preserve">                                                                                                                       </w:t>
      </w:r>
    </w:p>
    <w:p w:rsidR="002C1FEE" w:rsidRDefault="002C1FEE" w:rsidP="002C1FEE"/>
    <w:p w:rsidR="002C1FEE" w:rsidRDefault="002C1FEE" w:rsidP="002C1FEE"/>
    <w:p w:rsidR="002C1FEE" w:rsidRDefault="002C1FEE" w:rsidP="002C1FEE"/>
    <w:p w:rsidR="002C1FEE" w:rsidRDefault="002C1FEE" w:rsidP="002C1FEE">
      <w:r>
        <w:t xml:space="preserve">                                                                                                                      Приложение</w:t>
      </w:r>
    </w:p>
    <w:p w:rsidR="002C1FEE" w:rsidRDefault="002C1FEE" w:rsidP="002C1FEE">
      <w:pPr>
        <w:sectPr w:rsidR="002C1FEE">
          <w:type w:val="continuous"/>
          <w:pgSz w:w="11905" w:h="16837"/>
          <w:pgMar w:top="615" w:right="851" w:bottom="905" w:left="1588" w:header="720" w:footer="622" w:gutter="0"/>
          <w:cols w:space="720"/>
        </w:sectPr>
      </w:pPr>
    </w:p>
    <w:p w:rsidR="002C1FEE" w:rsidRDefault="002C1FEE" w:rsidP="002C1FEE">
      <w:pPr>
        <w:jc w:val="right"/>
      </w:pPr>
      <w:r>
        <w:lastRenderedPageBreak/>
        <w:t>к положению о сообщении</w:t>
      </w:r>
    </w:p>
    <w:p w:rsidR="002C1FEE" w:rsidRDefault="002C1FEE" w:rsidP="002C1FEE">
      <w:pPr>
        <w:sectPr w:rsidR="002C1FEE">
          <w:type w:val="continuous"/>
          <w:pgSz w:w="11905" w:h="16837"/>
          <w:pgMar w:top="615" w:right="851" w:bottom="905" w:left="1588" w:header="720" w:footer="622" w:gutter="0"/>
          <w:cols w:space="720"/>
        </w:sectPr>
      </w:pPr>
    </w:p>
    <w:p w:rsidR="002C1FEE" w:rsidRDefault="002C1FEE" w:rsidP="002C1FEE">
      <w:pPr>
        <w:jc w:val="right"/>
      </w:pPr>
      <w:r>
        <w:lastRenderedPageBreak/>
        <w:t>отдельными категориями лиц</w:t>
      </w:r>
    </w:p>
    <w:p w:rsidR="002C1FEE" w:rsidRDefault="002C1FEE" w:rsidP="002C1FEE">
      <w:pPr>
        <w:sectPr w:rsidR="002C1FEE">
          <w:type w:val="continuous"/>
          <w:pgSz w:w="11905" w:h="16837"/>
          <w:pgMar w:top="615" w:right="851" w:bottom="905" w:left="1588" w:header="720" w:footer="622" w:gutter="0"/>
          <w:cols w:space="720"/>
        </w:sectPr>
      </w:pPr>
    </w:p>
    <w:p w:rsidR="002C1FEE" w:rsidRDefault="002C1FEE" w:rsidP="002C1FEE">
      <w:pPr>
        <w:jc w:val="right"/>
      </w:pPr>
      <w:r>
        <w:lastRenderedPageBreak/>
        <w:t>о получении подарка в связи</w:t>
      </w:r>
    </w:p>
    <w:p w:rsidR="002C1FEE" w:rsidRDefault="002C1FEE" w:rsidP="002C1FEE">
      <w:pPr>
        <w:sectPr w:rsidR="002C1FEE">
          <w:type w:val="continuous"/>
          <w:pgSz w:w="11905" w:h="16837"/>
          <w:pgMar w:top="615" w:right="851" w:bottom="905" w:left="1588" w:header="720" w:footer="622" w:gutter="0"/>
          <w:cols w:space="720"/>
        </w:sectPr>
      </w:pPr>
    </w:p>
    <w:p w:rsidR="002C1FEE" w:rsidRDefault="002C1FEE" w:rsidP="002C1FEE">
      <w:pPr>
        <w:jc w:val="right"/>
      </w:pPr>
      <w:r>
        <w:lastRenderedPageBreak/>
        <w:t>с их должностным положением</w:t>
      </w:r>
    </w:p>
    <w:p w:rsidR="002C1FEE" w:rsidRDefault="002C1FEE" w:rsidP="002C1FEE">
      <w:pPr>
        <w:sectPr w:rsidR="002C1FEE">
          <w:type w:val="continuous"/>
          <w:pgSz w:w="11905" w:h="16837"/>
          <w:pgMar w:top="615" w:right="851" w:bottom="905" w:left="1588" w:header="720" w:footer="622" w:gutter="0"/>
          <w:cols w:space="720"/>
        </w:sectPr>
      </w:pPr>
    </w:p>
    <w:p w:rsidR="002C1FEE" w:rsidRDefault="002C1FEE" w:rsidP="002C1FEE">
      <w:pPr>
        <w:jc w:val="right"/>
      </w:pPr>
      <w:r>
        <w:lastRenderedPageBreak/>
        <w:t xml:space="preserve">или исполнением ими </w:t>
      </w:r>
      <w:proofErr w:type="gramStart"/>
      <w:r>
        <w:t>служебных</w:t>
      </w:r>
      <w:proofErr w:type="gramEnd"/>
    </w:p>
    <w:p w:rsidR="002C1FEE" w:rsidRDefault="002C1FEE" w:rsidP="002C1FEE">
      <w:pPr>
        <w:sectPr w:rsidR="002C1FEE">
          <w:type w:val="continuous"/>
          <w:pgSz w:w="11905" w:h="16837"/>
          <w:pgMar w:top="615" w:right="851" w:bottom="905" w:left="1588" w:header="720" w:footer="622" w:gutter="0"/>
          <w:cols w:space="720"/>
        </w:sectPr>
      </w:pPr>
    </w:p>
    <w:p w:rsidR="002C1FEE" w:rsidRDefault="002C1FEE" w:rsidP="002C1FEE">
      <w:pPr>
        <w:jc w:val="right"/>
      </w:pPr>
      <w:r>
        <w:lastRenderedPageBreak/>
        <w:t>(должностных) обязанностей, сдаче</w:t>
      </w:r>
    </w:p>
    <w:p w:rsidR="002C1FEE" w:rsidRDefault="002C1FEE" w:rsidP="002C1FEE">
      <w:pPr>
        <w:sectPr w:rsidR="002C1FEE">
          <w:type w:val="continuous"/>
          <w:pgSz w:w="11905" w:h="16837"/>
          <w:pgMar w:top="615" w:right="851" w:bottom="905" w:left="1588" w:header="720" w:footer="622" w:gutter="0"/>
          <w:cols w:space="720"/>
        </w:sectPr>
      </w:pPr>
    </w:p>
    <w:p w:rsidR="002C1FEE" w:rsidRDefault="002C1FEE" w:rsidP="002C1FEE">
      <w:pPr>
        <w:jc w:val="right"/>
      </w:pPr>
      <w:r>
        <w:lastRenderedPageBreak/>
        <w:t>и оценке подарка, реализации</w:t>
      </w:r>
    </w:p>
    <w:p w:rsidR="002C1FEE" w:rsidRDefault="002C1FEE" w:rsidP="002C1FEE">
      <w:pPr>
        <w:sectPr w:rsidR="002C1FEE">
          <w:type w:val="continuous"/>
          <w:pgSz w:w="11905" w:h="16837"/>
          <w:pgMar w:top="615" w:right="851" w:bottom="905" w:left="1588" w:header="720" w:footer="622" w:gutter="0"/>
          <w:cols w:space="720"/>
        </w:sectPr>
      </w:pPr>
    </w:p>
    <w:p w:rsidR="002C1FEE" w:rsidRDefault="002C1FEE" w:rsidP="002C1FEE">
      <w:pPr>
        <w:jc w:val="right"/>
      </w:pPr>
      <w:r>
        <w:lastRenderedPageBreak/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2C1FEE" w:rsidRDefault="002C1FEE" w:rsidP="002C1FEE">
      <w:pPr>
        <w:sectPr w:rsidR="002C1FEE">
          <w:type w:val="continuous"/>
          <w:pgSz w:w="11905" w:h="16837"/>
          <w:pgMar w:top="615" w:right="851" w:bottom="905" w:left="1588" w:header="720" w:footer="622" w:gutter="0"/>
          <w:cols w:space="720"/>
        </w:sectPr>
      </w:pPr>
    </w:p>
    <w:p w:rsidR="002C1FEE" w:rsidRDefault="002C1FEE" w:rsidP="002C1FEE">
      <w:pPr>
        <w:jc w:val="right"/>
      </w:pPr>
      <w:proofErr w:type="gramStart"/>
      <w:r>
        <w:lastRenderedPageBreak/>
        <w:t>вырученных</w:t>
      </w:r>
      <w:proofErr w:type="gramEnd"/>
      <w:r>
        <w:t xml:space="preserve"> от его реализации</w:t>
      </w:r>
    </w:p>
    <w:p w:rsidR="002C1FEE" w:rsidRDefault="002C1FEE" w:rsidP="002C1FEE">
      <w:pPr>
        <w:sectPr w:rsidR="002C1FEE">
          <w:type w:val="continuous"/>
          <w:pgSz w:w="11905" w:h="16837"/>
          <w:pgMar w:top="615" w:right="851" w:bottom="905" w:left="1588" w:header="720" w:footer="622" w:gutter="0"/>
          <w:cols w:space="720"/>
        </w:sectPr>
      </w:pPr>
    </w:p>
    <w:p w:rsidR="002C1FEE" w:rsidRDefault="002C1FEE" w:rsidP="002C1FEE">
      <w:pPr>
        <w:sectPr w:rsidR="002C1FEE">
          <w:type w:val="continuous"/>
          <w:pgSz w:w="11905" w:h="16837"/>
          <w:pgMar w:top="615" w:right="851" w:bottom="905" w:left="1588" w:header="720" w:footer="622" w:gutter="0"/>
          <w:cols w:space="720"/>
        </w:sectPr>
      </w:pPr>
    </w:p>
    <w:p w:rsidR="002C1FEE" w:rsidRDefault="002C1FEE" w:rsidP="002C1FEE">
      <w:pPr>
        <w:sectPr w:rsidR="002C1FEE">
          <w:type w:val="continuous"/>
          <w:pgSz w:w="11905" w:h="16837"/>
          <w:pgMar w:top="615" w:right="851" w:bottom="905" w:left="1588" w:header="720" w:footer="622" w:gutter="0"/>
          <w:cols w:space="720"/>
        </w:sectPr>
      </w:pPr>
    </w:p>
    <w:p w:rsidR="002C1FEE" w:rsidRDefault="002C1FEE" w:rsidP="002C1FEE">
      <w:pPr>
        <w:pStyle w:val="a6"/>
        <w:spacing w:after="283"/>
      </w:pPr>
      <w:bookmarkStart w:id="0" w:name="p79"/>
      <w:bookmarkEnd w:id="0"/>
      <w:r>
        <w:lastRenderedPageBreak/>
        <w:t xml:space="preserve">                            Уведомление о получении подарка</w:t>
      </w:r>
    </w:p>
    <w:p w:rsidR="002C1FEE" w:rsidRDefault="002C1FEE" w:rsidP="002C1FEE">
      <w:pPr>
        <w:pStyle w:val="a6"/>
      </w:pPr>
      <w:bookmarkStart w:id="1" w:name="p81"/>
      <w:bookmarkStart w:id="2" w:name="p80"/>
      <w:bookmarkEnd w:id="1"/>
      <w:bookmarkEnd w:id="2"/>
      <w:r>
        <w:t xml:space="preserve">                          _________________________________________________</w:t>
      </w:r>
    </w:p>
    <w:p w:rsidR="002C1FEE" w:rsidRDefault="002C1FEE" w:rsidP="002C1FEE">
      <w:pPr>
        <w:pStyle w:val="a6"/>
      </w:pPr>
      <w:bookmarkStart w:id="3" w:name="p82"/>
      <w:bookmarkEnd w:id="3"/>
      <w:r>
        <w:t xml:space="preserve">                                    </w:t>
      </w:r>
      <w:proofErr w:type="gramStart"/>
      <w:r>
        <w:t>(наименование уполномоченного</w:t>
      </w:r>
      <w:proofErr w:type="gramEnd"/>
    </w:p>
    <w:p w:rsidR="002C1FEE" w:rsidRDefault="002C1FEE" w:rsidP="002C1FEE">
      <w:pPr>
        <w:pStyle w:val="a6"/>
      </w:pPr>
      <w:bookmarkStart w:id="4" w:name="p83"/>
      <w:bookmarkEnd w:id="4"/>
      <w:r>
        <w:t xml:space="preserve">                          _________________________________________________</w:t>
      </w:r>
    </w:p>
    <w:p w:rsidR="002C1FEE" w:rsidRDefault="002C1FEE" w:rsidP="002C1FEE">
      <w:pPr>
        <w:pStyle w:val="a6"/>
      </w:pPr>
      <w:bookmarkStart w:id="5" w:name="p84"/>
      <w:bookmarkEnd w:id="5"/>
      <w:r>
        <w:t xml:space="preserve">                                     структурного подразделения</w:t>
      </w:r>
    </w:p>
    <w:p w:rsidR="002C1FEE" w:rsidRDefault="002C1FEE" w:rsidP="002C1FEE">
      <w:pPr>
        <w:pStyle w:val="a6"/>
      </w:pPr>
      <w:bookmarkStart w:id="6" w:name="p85"/>
      <w:bookmarkEnd w:id="6"/>
      <w:r>
        <w:t xml:space="preserve">                          _________________________________________________</w:t>
      </w:r>
    </w:p>
    <w:p w:rsidR="002C1FEE" w:rsidRDefault="002C1FEE" w:rsidP="002C1FEE">
      <w:pPr>
        <w:pStyle w:val="a6"/>
      </w:pPr>
      <w:bookmarkStart w:id="7" w:name="p86"/>
      <w:bookmarkEnd w:id="7"/>
      <w:r>
        <w:t xml:space="preserve">                                       муниципального органа</w:t>
      </w:r>
    </w:p>
    <w:p w:rsidR="002C1FEE" w:rsidRDefault="002C1FEE" w:rsidP="002C1FEE">
      <w:pPr>
        <w:pStyle w:val="a6"/>
      </w:pPr>
      <w:bookmarkStart w:id="8" w:name="p87"/>
      <w:bookmarkEnd w:id="8"/>
      <w:r>
        <w:t xml:space="preserve">                          _________________________________________________</w:t>
      </w:r>
    </w:p>
    <w:p w:rsidR="002C1FEE" w:rsidRDefault="002C1FEE" w:rsidP="002C1FEE">
      <w:pPr>
        <w:pStyle w:val="a6"/>
      </w:pPr>
      <w:bookmarkStart w:id="9" w:name="p88"/>
      <w:bookmarkEnd w:id="9"/>
      <w:r>
        <w:t xml:space="preserve">                          </w:t>
      </w:r>
    </w:p>
    <w:p w:rsidR="002C1FEE" w:rsidRDefault="002C1FEE" w:rsidP="002C1FEE">
      <w:pPr>
        <w:pStyle w:val="a6"/>
      </w:pPr>
      <w:bookmarkStart w:id="10" w:name="p89"/>
      <w:bookmarkEnd w:id="10"/>
      <w:r>
        <w:t xml:space="preserve">                          от ______________________________________________</w:t>
      </w:r>
    </w:p>
    <w:p w:rsidR="002C1FEE" w:rsidRDefault="002C1FEE" w:rsidP="002C1FEE">
      <w:pPr>
        <w:pStyle w:val="a6"/>
      </w:pPr>
      <w:bookmarkStart w:id="11" w:name="p90"/>
      <w:bookmarkEnd w:id="11"/>
      <w:r>
        <w:t xml:space="preserve">                          _________________________________________________</w:t>
      </w:r>
    </w:p>
    <w:p w:rsidR="002C1FEE" w:rsidRDefault="002C1FEE" w:rsidP="002C1FEE">
      <w:pPr>
        <w:pStyle w:val="a6"/>
      </w:pPr>
      <w:bookmarkStart w:id="12" w:name="p91"/>
      <w:bookmarkEnd w:id="12"/>
      <w:r>
        <w:t xml:space="preserve">                                   (ф.и.о., занимаемая должность)</w:t>
      </w:r>
    </w:p>
    <w:p w:rsidR="002C1FEE" w:rsidRDefault="002C1FEE" w:rsidP="002C1FEE">
      <w:pPr>
        <w:pStyle w:val="a6"/>
      </w:pPr>
      <w:bookmarkStart w:id="13" w:name="p93"/>
      <w:bookmarkStart w:id="14" w:name="p92"/>
      <w:bookmarkEnd w:id="13"/>
      <w:bookmarkEnd w:id="14"/>
      <w:r>
        <w:t xml:space="preserve">        </w:t>
      </w:r>
    </w:p>
    <w:p w:rsidR="002C1FEE" w:rsidRDefault="002C1FEE" w:rsidP="002C1FEE">
      <w:pPr>
        <w:pStyle w:val="a6"/>
      </w:pPr>
    </w:p>
    <w:p w:rsidR="002C1FEE" w:rsidRDefault="002C1FEE" w:rsidP="002C1FEE">
      <w:pPr>
        <w:pStyle w:val="a6"/>
      </w:pPr>
      <w:r>
        <w:tab/>
        <w:t>Уведомление о получении подарка от "__" ________ 20__ г.</w:t>
      </w:r>
    </w:p>
    <w:p w:rsidR="002C1FEE" w:rsidRDefault="002C1FEE" w:rsidP="002C1FEE">
      <w:pPr>
        <w:pStyle w:val="a6"/>
      </w:pPr>
      <w:bookmarkStart w:id="15" w:name="p95"/>
      <w:bookmarkStart w:id="16" w:name="p94"/>
      <w:bookmarkEnd w:id="15"/>
      <w:bookmarkEnd w:id="16"/>
      <w:r>
        <w:t xml:space="preserve">    </w:t>
      </w:r>
      <w:r>
        <w:tab/>
        <w:t>Извещаю о получении ___________________________________________________</w:t>
      </w:r>
    </w:p>
    <w:p w:rsidR="002C1FEE" w:rsidRDefault="002C1FEE" w:rsidP="002C1FEE">
      <w:pPr>
        <w:pStyle w:val="a6"/>
      </w:pPr>
      <w:bookmarkStart w:id="17" w:name="p96"/>
      <w:bookmarkEnd w:id="17"/>
      <w:r>
        <w:t xml:space="preserve">                                         (дата получения)</w:t>
      </w:r>
    </w:p>
    <w:p w:rsidR="002C1FEE" w:rsidRDefault="002C1FEE" w:rsidP="002C1FEE">
      <w:pPr>
        <w:pStyle w:val="a6"/>
      </w:pPr>
      <w:bookmarkStart w:id="18" w:name="p97"/>
      <w:bookmarkEnd w:id="18"/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2C1FEE" w:rsidRDefault="002C1FEE" w:rsidP="002C1FEE">
      <w:pPr>
        <w:pStyle w:val="a6"/>
      </w:pPr>
      <w:bookmarkStart w:id="19" w:name="p98"/>
      <w:bookmarkEnd w:id="19"/>
      <w:r>
        <w:t xml:space="preserve">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2C1FEE" w:rsidRDefault="002C1FEE" w:rsidP="002C1FEE">
      <w:pPr>
        <w:pStyle w:val="a6"/>
      </w:pPr>
      <w:bookmarkStart w:id="20" w:name="p99"/>
      <w:bookmarkEnd w:id="20"/>
      <w:r>
        <w:t xml:space="preserve">                  командировки, другого официального мероприятия, место</w:t>
      </w:r>
    </w:p>
    <w:p w:rsidR="002C1FEE" w:rsidRDefault="002C1FEE" w:rsidP="002C1FEE">
      <w:pPr>
        <w:pStyle w:val="a6"/>
      </w:pPr>
      <w:bookmarkStart w:id="21" w:name="p100"/>
      <w:bookmarkEnd w:id="21"/>
      <w:r>
        <w:t xml:space="preserve">                                   и дата проведения)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366"/>
        <w:gridCol w:w="2367"/>
        <w:gridCol w:w="2366"/>
        <w:gridCol w:w="2371"/>
      </w:tblGrid>
      <w:tr w:rsidR="002C1FEE" w:rsidTr="002C1FEE"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1FEE" w:rsidRDefault="002C1FEE">
            <w:pPr>
              <w:pStyle w:val="a5"/>
              <w:snapToGrid w:val="0"/>
            </w:pPr>
            <w:r>
              <w:t>Наименование подарка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1FEE" w:rsidRDefault="002C1FEE">
            <w:pPr>
              <w:pStyle w:val="a5"/>
              <w:snapToGrid w:val="0"/>
            </w:pPr>
            <w:r>
              <w:t>Характеристика подарка, его описание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1FEE" w:rsidRDefault="002C1FEE">
            <w:pPr>
              <w:pStyle w:val="a5"/>
              <w:snapToGrid w:val="0"/>
            </w:pPr>
            <w:r>
              <w:t>Количество предметов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1FEE" w:rsidRDefault="002C1FEE">
            <w:pPr>
              <w:pStyle w:val="a5"/>
              <w:snapToGrid w:val="0"/>
              <w:rPr>
                <w:lang w:val="en-US"/>
              </w:rPr>
            </w:pPr>
            <w:r>
              <w:t xml:space="preserve">Стоимость в рублях </w:t>
            </w:r>
            <w:r>
              <w:rPr>
                <w:lang w:val="en-US"/>
              </w:rPr>
              <w:t>&lt;*&gt;</w:t>
            </w:r>
          </w:p>
        </w:tc>
      </w:tr>
      <w:tr w:rsidR="002C1FEE" w:rsidTr="002C1FEE">
        <w:tc>
          <w:tcPr>
            <w:tcW w:w="2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1FEE" w:rsidRDefault="002C1FEE">
            <w:pPr>
              <w:pStyle w:val="a5"/>
              <w:snapToGrid w:val="0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FEE" w:rsidRDefault="002C1FEE">
            <w:pPr>
              <w:pStyle w:val="a5"/>
              <w:snapToGrid w:val="0"/>
            </w:pPr>
          </w:p>
        </w:tc>
        <w:tc>
          <w:tcPr>
            <w:tcW w:w="2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FEE" w:rsidRDefault="002C1FEE">
            <w:pPr>
              <w:pStyle w:val="a5"/>
              <w:snapToGrid w:val="0"/>
            </w:pP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FEE" w:rsidRDefault="002C1FEE">
            <w:pPr>
              <w:pStyle w:val="a5"/>
              <w:snapToGrid w:val="0"/>
            </w:pPr>
          </w:p>
        </w:tc>
      </w:tr>
      <w:tr w:rsidR="002C1FEE" w:rsidTr="002C1FEE">
        <w:tc>
          <w:tcPr>
            <w:tcW w:w="2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1FEE" w:rsidRDefault="002C1FEE">
            <w:pPr>
              <w:pStyle w:val="a5"/>
              <w:snapToGrid w:val="0"/>
            </w:pPr>
            <w:r>
              <w:t>2.</w:t>
            </w:r>
          </w:p>
        </w:tc>
        <w:tc>
          <w:tcPr>
            <w:tcW w:w="2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FEE" w:rsidRDefault="002C1FEE">
            <w:pPr>
              <w:pStyle w:val="a5"/>
              <w:snapToGrid w:val="0"/>
            </w:pPr>
          </w:p>
        </w:tc>
        <w:tc>
          <w:tcPr>
            <w:tcW w:w="2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FEE" w:rsidRDefault="002C1FEE">
            <w:pPr>
              <w:pStyle w:val="a5"/>
              <w:snapToGrid w:val="0"/>
            </w:pP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FEE" w:rsidRDefault="002C1FEE">
            <w:pPr>
              <w:pStyle w:val="a5"/>
              <w:snapToGrid w:val="0"/>
            </w:pPr>
          </w:p>
        </w:tc>
      </w:tr>
      <w:tr w:rsidR="002C1FEE" w:rsidTr="002C1FEE">
        <w:tc>
          <w:tcPr>
            <w:tcW w:w="2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1FEE" w:rsidRDefault="002C1FEE">
            <w:pPr>
              <w:pStyle w:val="a5"/>
              <w:snapToGrid w:val="0"/>
            </w:pPr>
            <w:r>
              <w:t>3.</w:t>
            </w:r>
          </w:p>
        </w:tc>
        <w:tc>
          <w:tcPr>
            <w:tcW w:w="2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FEE" w:rsidRDefault="002C1FEE">
            <w:pPr>
              <w:pStyle w:val="a5"/>
              <w:snapToGrid w:val="0"/>
            </w:pPr>
          </w:p>
        </w:tc>
        <w:tc>
          <w:tcPr>
            <w:tcW w:w="2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FEE" w:rsidRDefault="002C1FEE">
            <w:pPr>
              <w:pStyle w:val="a5"/>
              <w:snapToGrid w:val="0"/>
            </w:pP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FEE" w:rsidRDefault="002C1FEE">
            <w:pPr>
              <w:pStyle w:val="a5"/>
              <w:snapToGrid w:val="0"/>
            </w:pPr>
          </w:p>
        </w:tc>
      </w:tr>
      <w:tr w:rsidR="002C1FEE" w:rsidTr="002C1FEE">
        <w:tc>
          <w:tcPr>
            <w:tcW w:w="2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1FEE" w:rsidRDefault="002C1FEE">
            <w:pPr>
              <w:pStyle w:val="a5"/>
              <w:snapToGrid w:val="0"/>
            </w:pPr>
            <w:r>
              <w:t>Итого</w:t>
            </w:r>
          </w:p>
        </w:tc>
        <w:tc>
          <w:tcPr>
            <w:tcW w:w="2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FEE" w:rsidRDefault="002C1FEE">
            <w:pPr>
              <w:pStyle w:val="a5"/>
              <w:snapToGrid w:val="0"/>
            </w:pPr>
          </w:p>
        </w:tc>
        <w:tc>
          <w:tcPr>
            <w:tcW w:w="2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FEE" w:rsidRDefault="002C1FEE">
            <w:pPr>
              <w:pStyle w:val="a5"/>
              <w:snapToGrid w:val="0"/>
            </w:pP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FEE" w:rsidRDefault="002C1FEE">
            <w:pPr>
              <w:pStyle w:val="a5"/>
              <w:snapToGrid w:val="0"/>
            </w:pPr>
          </w:p>
        </w:tc>
      </w:tr>
    </w:tbl>
    <w:p w:rsidR="002C1FEE" w:rsidRDefault="002C1FEE" w:rsidP="002C1FEE">
      <w:pPr>
        <w:pStyle w:val="a6"/>
      </w:pPr>
      <w:bookmarkStart w:id="22" w:name="p114"/>
      <w:bookmarkEnd w:id="22"/>
      <w:r>
        <w:t>Приложение: ______________________________________________ на _____ листах.</w:t>
      </w:r>
    </w:p>
    <w:p w:rsidR="002C1FEE" w:rsidRDefault="002C1FEE" w:rsidP="002C1FEE">
      <w:pPr>
        <w:pStyle w:val="a6"/>
      </w:pPr>
      <w:bookmarkStart w:id="23" w:name="p115"/>
      <w:bookmarkEnd w:id="23"/>
      <w:r>
        <w:t xml:space="preserve">                     (наименование документа)</w:t>
      </w:r>
    </w:p>
    <w:p w:rsidR="002C1FEE" w:rsidRDefault="002C1FEE" w:rsidP="002C1FEE">
      <w:pPr>
        <w:pStyle w:val="a6"/>
      </w:pPr>
      <w:bookmarkStart w:id="24" w:name="p117"/>
      <w:bookmarkStart w:id="25" w:name="p116"/>
      <w:bookmarkEnd w:id="24"/>
      <w:bookmarkEnd w:id="25"/>
      <w:r>
        <w:t>Лицо, представившее</w:t>
      </w:r>
    </w:p>
    <w:p w:rsidR="002C1FEE" w:rsidRDefault="002C1FEE" w:rsidP="002C1FEE">
      <w:pPr>
        <w:pStyle w:val="a6"/>
      </w:pPr>
      <w:bookmarkStart w:id="26" w:name="p118"/>
      <w:bookmarkEnd w:id="26"/>
      <w:r>
        <w:t>уведомление         _________  _________________________  "__" ____ 20__ г.</w:t>
      </w:r>
    </w:p>
    <w:p w:rsidR="002C1FEE" w:rsidRDefault="002C1FEE" w:rsidP="002C1FEE">
      <w:pPr>
        <w:pStyle w:val="a6"/>
      </w:pPr>
      <w:bookmarkStart w:id="27" w:name="p119"/>
      <w:bookmarkEnd w:id="27"/>
      <w:r>
        <w:t xml:space="preserve">                    (подпись)    (расшифровка подписи)</w:t>
      </w:r>
    </w:p>
    <w:p w:rsidR="002C1FEE" w:rsidRDefault="002C1FEE" w:rsidP="002C1FEE">
      <w:pPr>
        <w:pStyle w:val="a6"/>
      </w:pPr>
      <w:bookmarkStart w:id="28" w:name="p121"/>
      <w:bookmarkStart w:id="29" w:name="p120"/>
      <w:bookmarkEnd w:id="28"/>
      <w:bookmarkEnd w:id="29"/>
      <w:r>
        <w:t>Лицо,     принявшее</w:t>
      </w:r>
    </w:p>
    <w:p w:rsidR="002C1FEE" w:rsidRDefault="002C1FEE" w:rsidP="002C1FEE">
      <w:pPr>
        <w:pStyle w:val="a6"/>
      </w:pPr>
      <w:bookmarkStart w:id="30" w:name="p122"/>
      <w:bookmarkEnd w:id="30"/>
      <w:r>
        <w:t>уведомление         _________  _________________________  "__" ____ 20__ г.</w:t>
      </w:r>
    </w:p>
    <w:p w:rsidR="002C1FEE" w:rsidRDefault="002C1FEE" w:rsidP="002C1FEE">
      <w:pPr>
        <w:pStyle w:val="a6"/>
      </w:pPr>
      <w:bookmarkStart w:id="31" w:name="p123"/>
      <w:bookmarkEnd w:id="31"/>
      <w:r>
        <w:t xml:space="preserve">                    (подпись)    (расшифровка подписи)</w:t>
      </w:r>
    </w:p>
    <w:p w:rsidR="002C1FEE" w:rsidRDefault="002C1FEE" w:rsidP="002C1FEE">
      <w:pPr>
        <w:pStyle w:val="a6"/>
      </w:pPr>
      <w:bookmarkStart w:id="32" w:name="p125"/>
      <w:bookmarkStart w:id="33" w:name="p124"/>
      <w:bookmarkEnd w:id="32"/>
      <w:bookmarkEnd w:id="33"/>
      <w:r>
        <w:t>Регистрационный номер в журнале регистрации уведомлений ___________________</w:t>
      </w:r>
    </w:p>
    <w:p w:rsidR="002C1FEE" w:rsidRDefault="002C1FEE" w:rsidP="002C1FEE">
      <w:pPr>
        <w:pStyle w:val="a6"/>
      </w:pPr>
    </w:p>
    <w:p w:rsidR="002C1FEE" w:rsidRDefault="002C1FEE" w:rsidP="002C1FEE">
      <w:pPr>
        <w:pStyle w:val="a3"/>
      </w:pPr>
      <w:bookmarkStart w:id="34" w:name="p127"/>
      <w:bookmarkStart w:id="35" w:name="p126"/>
      <w:bookmarkEnd w:id="34"/>
      <w:bookmarkEnd w:id="35"/>
      <w:r>
        <w:t>"__" _________ 20__ г</w:t>
      </w:r>
      <w:proofErr w:type="gramStart"/>
      <w:r>
        <w:t xml:space="preserve">     </w:t>
      </w:r>
      <w:r>
        <w:rPr>
          <w:sz w:val="20"/>
          <w:szCs w:val="20"/>
        </w:rPr>
        <w:t>&lt;*&gt; З</w:t>
      </w:r>
      <w:proofErr w:type="gramEnd"/>
      <w:r>
        <w:rPr>
          <w:sz w:val="20"/>
          <w:szCs w:val="20"/>
        </w:rPr>
        <w:t>аполняется при наличии документов, подтверждающих стоимость подарка</w:t>
      </w:r>
    </w:p>
    <w:p w:rsidR="002C1FEE" w:rsidRDefault="002C1FEE" w:rsidP="002C1FEE">
      <w:pPr>
        <w:pStyle w:val="a6"/>
      </w:pPr>
    </w:p>
    <w:p w:rsidR="000F2FBC" w:rsidRDefault="000F2FBC"/>
    <w:sectPr w:rsidR="000F2FBC" w:rsidSect="000F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450DA1"/>
    <w:multiLevelType w:val="multilevel"/>
    <w:tmpl w:val="005C3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FEE"/>
    <w:rsid w:val="000F2FBC"/>
    <w:rsid w:val="002C1FEE"/>
    <w:rsid w:val="00361DC0"/>
    <w:rsid w:val="0079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C1FEE"/>
    <w:pPr>
      <w:keepNext/>
      <w:tabs>
        <w:tab w:val="num" w:pos="1440"/>
      </w:tabs>
      <w:suppressAutoHyphens/>
      <w:ind w:left="1440" w:hanging="720"/>
      <w:jc w:val="center"/>
      <w:outlineLvl w:val="1"/>
    </w:pPr>
    <w:rPr>
      <w:rFonts w:ascii="Times New Roman CYR" w:hAnsi="Times New Roman CYR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1FEE"/>
    <w:rPr>
      <w:rFonts w:ascii="Times New Roman CYR" w:eastAsia="Times New Roman" w:hAnsi="Times New Roman CYR" w:cs="Times New Roman"/>
      <w:sz w:val="28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2C1FEE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C1F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2C1FEE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  <w:style w:type="paragraph" w:customStyle="1" w:styleId="a6">
    <w:name w:val="Текст в заданном формате"/>
    <w:basedOn w:val="a"/>
    <w:rsid w:val="002C1FEE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1848</Words>
  <Characters>10537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2015-02-12T05:39:00Z</dcterms:created>
  <dcterms:modified xsi:type="dcterms:W3CDTF">2015-02-12T05:39:00Z</dcterms:modified>
</cp:coreProperties>
</file>