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EA" w:rsidRPr="008B1174" w:rsidRDefault="00683FEA" w:rsidP="00683FEA">
      <w:pPr>
        <w:pStyle w:val="a5"/>
        <w:snapToGrid w:val="0"/>
        <w:ind w:left="20"/>
        <w:jc w:val="center"/>
        <w:rPr>
          <w:rFonts w:ascii="Arial" w:hAnsi="Arial"/>
          <w:b/>
          <w:spacing w:val="24"/>
          <w:sz w:val="28"/>
          <w:szCs w:val="28"/>
        </w:rPr>
      </w:pPr>
      <w:r w:rsidRPr="008B1174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683FEA" w:rsidRPr="00197C18" w:rsidRDefault="00683FEA" w:rsidP="00683FE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197C18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683FEA" w:rsidRPr="008B1174" w:rsidRDefault="00683FEA" w:rsidP="00683FEA">
      <w:pPr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 w:rsidRPr="008B1174">
        <w:rPr>
          <w:rFonts w:ascii="Arial" w:hAnsi="Arial"/>
          <w:sz w:val="28"/>
          <w:szCs w:val="28"/>
        </w:rPr>
        <w:t>третьего</w:t>
      </w:r>
      <w:proofErr w:type="spellEnd"/>
      <w:proofErr w:type="gramEnd"/>
      <w:r w:rsidRPr="008B1174">
        <w:rPr>
          <w:rFonts w:ascii="Arial" w:hAnsi="Arial"/>
          <w:sz w:val="28"/>
          <w:szCs w:val="28"/>
        </w:rPr>
        <w:t xml:space="preserve"> </w:t>
      </w:r>
      <w:proofErr w:type="spellStart"/>
      <w:r w:rsidRPr="008B1174">
        <w:rPr>
          <w:rFonts w:ascii="Arial" w:hAnsi="Arial"/>
          <w:sz w:val="28"/>
          <w:szCs w:val="28"/>
        </w:rPr>
        <w:t>созыва</w:t>
      </w:r>
      <w:proofErr w:type="spellEnd"/>
    </w:p>
    <w:p w:rsidR="00683FEA" w:rsidRDefault="00683FEA" w:rsidP="00683FEA">
      <w:pPr>
        <w:jc w:val="center"/>
      </w:pPr>
    </w:p>
    <w:p w:rsidR="00683FEA" w:rsidRDefault="00683FEA" w:rsidP="00683FEA">
      <w:pPr>
        <w:jc w:val="center"/>
      </w:pPr>
    </w:p>
    <w:p w:rsidR="00683FEA" w:rsidRPr="008B1174" w:rsidRDefault="00683FEA" w:rsidP="00683FEA">
      <w:pPr>
        <w:jc w:val="center"/>
        <w:rPr>
          <w:rFonts w:ascii="Arial" w:hAnsi="Arial"/>
          <w:b/>
          <w:spacing w:val="80"/>
          <w:sz w:val="32"/>
          <w:szCs w:val="32"/>
        </w:rPr>
      </w:pPr>
      <w:r w:rsidRPr="008B1174">
        <w:rPr>
          <w:rFonts w:ascii="Arial" w:hAnsi="Arial"/>
          <w:b/>
          <w:spacing w:val="80"/>
          <w:sz w:val="32"/>
          <w:szCs w:val="32"/>
        </w:rPr>
        <w:t>РЕШЕНИЕ</w:t>
      </w:r>
    </w:p>
    <w:p w:rsidR="00683FEA" w:rsidRDefault="00683FEA" w:rsidP="00683FEA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83FEA" w:rsidTr="00AB6921">
        <w:tc>
          <w:tcPr>
            <w:tcW w:w="1710" w:type="dxa"/>
            <w:tcBorders>
              <w:bottom w:val="single" w:sz="1" w:space="0" w:color="000000"/>
            </w:tcBorders>
          </w:tcPr>
          <w:p w:rsidR="00683FEA" w:rsidRPr="008120AF" w:rsidRDefault="00683FEA" w:rsidP="00AB692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21.04.2016г.</w:t>
            </w:r>
          </w:p>
        </w:tc>
        <w:tc>
          <w:tcPr>
            <w:tcW w:w="6060" w:type="dxa"/>
          </w:tcPr>
          <w:p w:rsidR="00683FEA" w:rsidRDefault="00683FEA" w:rsidP="00AB6921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83FEA" w:rsidRPr="004C39D6" w:rsidRDefault="00683FEA" w:rsidP="00AB692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683FEA" w:rsidTr="00AB6921">
        <w:tc>
          <w:tcPr>
            <w:tcW w:w="1710" w:type="dxa"/>
          </w:tcPr>
          <w:p w:rsidR="00683FEA" w:rsidRDefault="00683FEA" w:rsidP="00AB692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83FEA" w:rsidRDefault="00683FEA" w:rsidP="00AB692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683FEA" w:rsidRDefault="00683FEA" w:rsidP="00AB692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83FEA" w:rsidRDefault="00683FEA" w:rsidP="00683FEA">
      <w:pPr>
        <w:jc w:val="center"/>
      </w:pPr>
    </w:p>
    <w:p w:rsidR="00683FEA" w:rsidRPr="00D06D78" w:rsidRDefault="00683FEA" w:rsidP="00683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6D78">
        <w:rPr>
          <w:rFonts w:ascii="Times New Roman" w:hAnsi="Times New Roman" w:cs="Times New Roman"/>
          <w:sz w:val="24"/>
          <w:szCs w:val="24"/>
        </w:rPr>
        <w:t>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Юрьевское сельское поселение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FEA" w:rsidRPr="00C17477" w:rsidRDefault="00683FEA" w:rsidP="00683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FEA" w:rsidRPr="00197C18" w:rsidRDefault="00683FEA" w:rsidP="00683FEA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 xml:space="preserve">В соответствии со </w:t>
      </w:r>
      <w:hyperlink r:id="rId5" w:history="1">
        <w:r w:rsidRPr="00197C18">
          <w:rPr>
            <w:sz w:val="26"/>
            <w:szCs w:val="26"/>
            <w:lang w:val="ru-RU"/>
          </w:rPr>
          <w:t>статьей 12.1</w:t>
        </w:r>
      </w:hyperlink>
      <w:r w:rsidRPr="00197C18">
        <w:rPr>
          <w:sz w:val="26"/>
          <w:szCs w:val="26"/>
          <w:lang w:val="ru-RU"/>
        </w:rPr>
        <w:t xml:space="preserve"> Федерального закона от 25.12.2008 </w:t>
      </w:r>
      <w:r w:rsidRPr="00197C18">
        <w:rPr>
          <w:sz w:val="26"/>
          <w:szCs w:val="26"/>
          <w:lang w:val="ru-RU"/>
        </w:rPr>
        <w:br/>
        <w:t xml:space="preserve">№ 273-ФЗ «О противодействии коррупции, Юрьевская сельская Дума  РЕШИЛА: </w:t>
      </w:r>
    </w:p>
    <w:p w:rsidR="00683FEA" w:rsidRPr="00E26913" w:rsidRDefault="00683FEA" w:rsidP="00683FEA">
      <w:pPr>
        <w:pStyle w:val="ConsPlusNormal"/>
        <w:numPr>
          <w:ilvl w:val="0"/>
          <w:numId w:val="3"/>
        </w:numPr>
        <w:tabs>
          <w:tab w:val="left" w:pos="993"/>
        </w:tabs>
        <w:adjustRightInd/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691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Pr="00E2691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26913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Юрьевское сельское поселение</w:t>
      </w:r>
      <w:r w:rsidRPr="00E26913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заинтересованности, которая приводит или может привести к конфликту интересов. Прилагается.</w:t>
      </w:r>
    </w:p>
    <w:p w:rsidR="00683FEA" w:rsidRPr="00D35087" w:rsidRDefault="00683FEA" w:rsidP="00683FEA">
      <w:pPr>
        <w:pStyle w:val="a6"/>
        <w:widowControl/>
        <w:numPr>
          <w:ilvl w:val="0"/>
          <w:numId w:val="3"/>
        </w:numPr>
        <w:suppressAutoHyphens w:val="0"/>
        <w:spacing w:before="100" w:beforeAutospacing="1" w:line="360" w:lineRule="auto"/>
        <w:ind w:left="0" w:firstLine="426"/>
        <w:jc w:val="both"/>
        <w:rPr>
          <w:rFonts w:eastAsia="Calibri"/>
          <w:sz w:val="26"/>
          <w:szCs w:val="26"/>
          <w:lang w:eastAsia="ru-RU"/>
        </w:rPr>
      </w:pPr>
      <w:r w:rsidRPr="00D35087">
        <w:rPr>
          <w:rFonts w:eastAsia="Calibri"/>
          <w:sz w:val="26"/>
          <w:szCs w:val="26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6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http</w:t>
        </w:r>
      </w:hyperlink>
      <w:hyperlink r:id="rId7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://</w:t>
        </w:r>
      </w:hyperlink>
      <w:hyperlink r:id="rId8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www</w:t>
        </w:r>
      </w:hyperlink>
      <w:hyperlink r:id="rId9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.</w:t>
        </w:r>
      </w:hyperlink>
      <w:hyperlink r:id="rId10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kotelnich</w:t>
        </w:r>
      </w:hyperlink>
      <w:hyperlink r:id="rId11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-</w:t>
        </w:r>
      </w:hyperlink>
      <w:hyperlink r:id="rId12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msu</w:t>
        </w:r>
      </w:hyperlink>
      <w:hyperlink r:id="rId13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.</w:t>
        </w:r>
      </w:hyperlink>
      <w:hyperlink r:id="rId14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ru</w:t>
        </w:r>
      </w:hyperlink>
      <w:hyperlink r:id="rId15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/</w:t>
        </w:r>
      </w:hyperlink>
      <w:r>
        <w:rPr>
          <w:rFonts w:eastAsia="Calibri"/>
          <w:sz w:val="26"/>
          <w:szCs w:val="26"/>
          <w:lang w:eastAsia="ru-RU"/>
        </w:rPr>
        <w:t xml:space="preserve">, 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разместить </w:t>
      </w:r>
      <w:r w:rsidRPr="00D35087">
        <w:rPr>
          <w:rFonts w:eastAsia="Calibri"/>
          <w:sz w:val="26"/>
          <w:szCs w:val="26"/>
          <w:lang w:eastAsia="ru-RU"/>
        </w:rPr>
        <w:t>информацию</w:t>
      </w:r>
      <w:proofErr w:type="gramEnd"/>
      <w:r w:rsidRPr="00D35087">
        <w:rPr>
          <w:rFonts w:eastAsia="Calibri"/>
          <w:sz w:val="26"/>
          <w:szCs w:val="26"/>
          <w:lang w:eastAsia="ru-RU"/>
        </w:rPr>
        <w:t xml:space="preserve"> о настоящем решении в информационном бюллетене администрации Юрьевского сельского поселения.</w:t>
      </w:r>
    </w:p>
    <w:p w:rsidR="00683FEA" w:rsidRPr="00D35087" w:rsidRDefault="00683FEA" w:rsidP="00683FEA">
      <w:pPr>
        <w:pStyle w:val="a6"/>
        <w:numPr>
          <w:ilvl w:val="0"/>
          <w:numId w:val="3"/>
        </w:numPr>
        <w:spacing w:line="360" w:lineRule="auto"/>
        <w:ind w:left="0" w:firstLine="426"/>
        <w:jc w:val="both"/>
        <w:rPr>
          <w:kern w:val="2"/>
          <w:sz w:val="26"/>
          <w:szCs w:val="26"/>
        </w:rPr>
      </w:pPr>
      <w:r w:rsidRPr="00D35087">
        <w:rPr>
          <w:kern w:val="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683FEA" w:rsidRPr="00197C18" w:rsidRDefault="00683FEA" w:rsidP="00683FEA">
      <w:pPr>
        <w:spacing w:line="276" w:lineRule="auto"/>
        <w:jc w:val="center"/>
        <w:rPr>
          <w:sz w:val="26"/>
          <w:szCs w:val="26"/>
          <w:lang w:val="ru-RU"/>
        </w:rPr>
      </w:pPr>
    </w:p>
    <w:p w:rsidR="00683FEA" w:rsidRPr="00197C18" w:rsidRDefault="00683FEA" w:rsidP="00683FEA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 xml:space="preserve">Глава </w:t>
      </w:r>
    </w:p>
    <w:p w:rsidR="00683FEA" w:rsidRPr="00197C18" w:rsidRDefault="00683FEA" w:rsidP="00683FEA">
      <w:pPr>
        <w:pBdr>
          <w:bottom w:val="single" w:sz="12" w:space="1" w:color="auto"/>
        </w:pBd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683FEA" w:rsidRPr="00197C18" w:rsidRDefault="00683FEA" w:rsidP="00683FEA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«__»________2016 г.</w:t>
      </w:r>
    </w:p>
    <w:p w:rsidR="00683FEA" w:rsidRPr="00197C18" w:rsidRDefault="00683FEA" w:rsidP="00683FEA">
      <w:pPr>
        <w:spacing w:line="276" w:lineRule="auto"/>
        <w:rPr>
          <w:sz w:val="26"/>
          <w:szCs w:val="26"/>
          <w:lang w:val="ru-RU"/>
        </w:rPr>
      </w:pPr>
    </w:p>
    <w:p w:rsidR="00683FEA" w:rsidRPr="00197C18" w:rsidRDefault="00683FEA" w:rsidP="00683FEA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683FEA" w:rsidRPr="00197C18" w:rsidRDefault="00683FEA" w:rsidP="00683FEA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p w:rsidR="00683FEA" w:rsidRPr="00197C18" w:rsidRDefault="00683FEA" w:rsidP="00683FEA">
      <w:pPr>
        <w:spacing w:line="276" w:lineRule="auto"/>
        <w:rPr>
          <w:sz w:val="26"/>
          <w:szCs w:val="26"/>
          <w:lang w:val="ru-RU"/>
        </w:rPr>
      </w:pPr>
    </w:p>
    <w:p w:rsidR="00683FEA" w:rsidRPr="00197C18" w:rsidRDefault="00683FEA" w:rsidP="00683FEA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 xml:space="preserve">Глава </w:t>
      </w:r>
    </w:p>
    <w:p w:rsidR="00683FEA" w:rsidRPr="00197C18" w:rsidRDefault="00683FEA" w:rsidP="00683FEA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>Юрьевского сельского поселения</w:t>
      </w:r>
      <w:r w:rsidRPr="00197C18">
        <w:rPr>
          <w:b/>
          <w:sz w:val="26"/>
          <w:szCs w:val="26"/>
          <w:lang w:val="ru-RU"/>
        </w:rPr>
        <w:tab/>
        <w:t xml:space="preserve">                                                 А.Н. Береснев</w:t>
      </w:r>
    </w:p>
    <w:p w:rsidR="00683FEA" w:rsidRPr="00197C18" w:rsidRDefault="00683FEA" w:rsidP="00683FEA">
      <w:pPr>
        <w:spacing w:line="276" w:lineRule="auto"/>
        <w:rPr>
          <w:sz w:val="26"/>
          <w:szCs w:val="26"/>
          <w:lang w:val="ru-RU"/>
        </w:rPr>
      </w:pPr>
    </w:p>
    <w:p w:rsidR="00683FEA" w:rsidRPr="00EA4C89" w:rsidRDefault="00683FEA" w:rsidP="00EA4C89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683FEA" w:rsidRPr="00E26913" w:rsidRDefault="00683FEA" w:rsidP="00683F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91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83FEA" w:rsidRPr="00E26913" w:rsidRDefault="00683FEA" w:rsidP="00683F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913">
        <w:rPr>
          <w:rFonts w:ascii="Times New Roman" w:hAnsi="Times New Roman" w:cs="Times New Roman"/>
          <w:sz w:val="26"/>
          <w:szCs w:val="26"/>
        </w:rPr>
        <w:t xml:space="preserve">Решением </w:t>
      </w:r>
    </w:p>
    <w:p w:rsidR="00683FEA" w:rsidRPr="00E26913" w:rsidRDefault="00683FEA" w:rsidP="00683F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Юрьевской сельской Думы</w:t>
      </w:r>
    </w:p>
    <w:p w:rsidR="00683FEA" w:rsidRPr="00E26913" w:rsidRDefault="00683FEA" w:rsidP="00683F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21.04.2016 г. №</w:t>
      </w:r>
      <w:r w:rsidRPr="00E269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174</w:t>
      </w:r>
    </w:p>
    <w:p w:rsidR="00683FEA" w:rsidRPr="00E26913" w:rsidRDefault="00683FEA" w:rsidP="00683F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3FEA" w:rsidRDefault="00683FEA" w:rsidP="00683F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E26913">
        <w:rPr>
          <w:rFonts w:ascii="Times New Roman" w:hAnsi="Times New Roman" w:cs="Times New Roman"/>
          <w:sz w:val="26"/>
          <w:szCs w:val="26"/>
        </w:rPr>
        <w:t>ПОЛОЖЕНИЕ</w:t>
      </w:r>
    </w:p>
    <w:p w:rsidR="00683FEA" w:rsidRPr="00E26913" w:rsidRDefault="00683FEA" w:rsidP="00683F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913">
        <w:rPr>
          <w:rFonts w:ascii="Times New Roman" w:hAnsi="Times New Roman" w:cs="Times New Roman"/>
          <w:sz w:val="26"/>
          <w:szCs w:val="26"/>
        </w:rPr>
        <w:t>о порядке сообщения лицами</w:t>
      </w:r>
      <w:r>
        <w:rPr>
          <w:rFonts w:ascii="Times New Roman" w:hAnsi="Times New Roman" w:cs="Times New Roman"/>
          <w:sz w:val="26"/>
          <w:szCs w:val="26"/>
        </w:rPr>
        <w:t xml:space="preserve">, замещающими муниципальные должности муниципального </w:t>
      </w:r>
      <w:r w:rsidRPr="00E26913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Юрьевское сельское поселение, </w:t>
      </w:r>
      <w:r w:rsidRPr="00E26913">
        <w:rPr>
          <w:rFonts w:ascii="Times New Roman" w:hAnsi="Times New Roman" w:cs="Times New Roman"/>
          <w:sz w:val="26"/>
          <w:szCs w:val="26"/>
        </w:rPr>
        <w:t>возникновени</w:t>
      </w:r>
      <w:r>
        <w:rPr>
          <w:rFonts w:ascii="Times New Roman" w:hAnsi="Times New Roman" w:cs="Times New Roman"/>
          <w:sz w:val="26"/>
          <w:szCs w:val="26"/>
        </w:rPr>
        <w:t xml:space="preserve">и личной заинтересованности при </w:t>
      </w:r>
      <w:r w:rsidRPr="00E26913">
        <w:rPr>
          <w:rFonts w:ascii="Times New Roman" w:hAnsi="Times New Roman" w:cs="Times New Roman"/>
          <w:sz w:val="26"/>
          <w:szCs w:val="26"/>
        </w:rPr>
        <w:t>исполнении до</w:t>
      </w:r>
      <w:r>
        <w:rPr>
          <w:rFonts w:ascii="Times New Roman" w:hAnsi="Times New Roman" w:cs="Times New Roman"/>
          <w:sz w:val="26"/>
          <w:szCs w:val="26"/>
        </w:rPr>
        <w:t xml:space="preserve">лжностных обязанностей, которая </w:t>
      </w:r>
      <w:r w:rsidRPr="00E26913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683FEA" w:rsidRPr="00E26913" w:rsidRDefault="00683FEA" w:rsidP="00683F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1. Настоящим Положением определяется порядок сообщения лицами, замещающими муниципальные должности муниципального образования Юрьевское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2. Лица, замещающие муниципальные должности муниципального образования Юрьевское сельское поселение,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color w:val="FF0000"/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4. Лица, замещающие муниципальные должности муниципального образования Юрьевское сельское поселение, направляют уведомление председателю представительного органа муниципального образования</w:t>
      </w:r>
      <w:r w:rsidRPr="00197C18">
        <w:rPr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sz w:val="26"/>
          <w:szCs w:val="26"/>
          <w:lang w:val="ru-RU" w:eastAsia="ru-RU"/>
        </w:rPr>
        <w:t>Юрьевское сельское поселение</w:t>
      </w:r>
      <w:r w:rsidRPr="00197C18">
        <w:rPr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sz w:val="26"/>
          <w:szCs w:val="26"/>
          <w:lang w:val="ru-RU" w:eastAsia="ru-RU"/>
        </w:rPr>
        <w:t>по форме согласно приложению</w:t>
      </w:r>
      <w:r w:rsidRPr="00197C18">
        <w:rPr>
          <w:color w:val="FF0000"/>
          <w:sz w:val="26"/>
          <w:szCs w:val="26"/>
          <w:lang w:val="ru-RU" w:eastAsia="ru-RU"/>
        </w:rPr>
        <w:t>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 xml:space="preserve">5. </w:t>
      </w:r>
      <w:bookmarkStart w:id="1" w:name="Par3"/>
      <w:bookmarkEnd w:id="1"/>
      <w:r w:rsidRPr="00197C18">
        <w:rPr>
          <w:sz w:val="26"/>
          <w:szCs w:val="26"/>
          <w:lang w:val="ru-RU" w:eastAsia="ru-RU"/>
        </w:rPr>
        <w:t xml:space="preserve">Предварительное рассмотрение уведомления осуществляется </w:t>
      </w:r>
      <w:r w:rsidRPr="00197C18">
        <w:rPr>
          <w:bCs/>
          <w:sz w:val="26"/>
          <w:szCs w:val="26"/>
          <w:lang w:val="ru-RU" w:eastAsia="ru-RU"/>
        </w:rPr>
        <w:t xml:space="preserve">комиссией </w:t>
      </w:r>
      <w:r w:rsidRPr="00197C18">
        <w:rPr>
          <w:sz w:val="26"/>
          <w:szCs w:val="26"/>
          <w:lang w:val="ru-RU"/>
        </w:rPr>
        <w:t>по соблюдению требований к служебному (должностному) поведению лиц, замещающих муниципальные должности муниципального образования, и урегулированию конфликта интересов</w:t>
      </w:r>
      <w:r w:rsidRPr="00197C18">
        <w:rPr>
          <w:bCs/>
          <w:sz w:val="26"/>
          <w:szCs w:val="26"/>
          <w:lang w:val="ru-RU" w:eastAsia="ru-RU"/>
        </w:rPr>
        <w:t xml:space="preserve"> </w:t>
      </w:r>
      <w:r w:rsidRPr="00197C18">
        <w:rPr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(далее – комиссия).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6. </w:t>
      </w:r>
      <w:proofErr w:type="gramStart"/>
      <w:r w:rsidRPr="00197C18">
        <w:rPr>
          <w:sz w:val="26"/>
          <w:szCs w:val="26"/>
          <w:lang w:val="ru-RU" w:eastAsia="ru-RU"/>
        </w:rP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 xml:space="preserve">В случае направления запросов, указанных в пункте 6 настоящего Положения, уведомление, мотивированное заключение и другие материалы, </w:t>
      </w:r>
      <w:r w:rsidRPr="00197C18">
        <w:rPr>
          <w:sz w:val="26"/>
          <w:szCs w:val="26"/>
          <w:lang w:val="ru-RU" w:eastAsia="ru-RU"/>
        </w:rPr>
        <w:lastRenderedPageBreak/>
        <w:t>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9. Комиссия по результатам рассмотрения уведомления принимает одно из следующих решений: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 xml:space="preserve">10. </w:t>
      </w:r>
      <w:proofErr w:type="gramStart"/>
      <w:r w:rsidRPr="00197C18">
        <w:rPr>
          <w:sz w:val="26"/>
          <w:szCs w:val="26"/>
          <w:lang w:val="ru-RU" w:eastAsia="ru-RU"/>
        </w:rPr>
        <w:t>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лицу, замещающему муниципальную должность муниципального образования Юрьевское сельское поселение, в соответствии с действующим законодательством.</w:t>
      </w:r>
      <w:proofErr w:type="gramEnd"/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bCs/>
          <w:i/>
          <w:color w:val="FF0000"/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11. Комиссия рассматривает уведомления и принимает по ним решения в порядке, установленном решением Юрьевской сельской Думы от 22.03.2016 № 168.</w:t>
      </w:r>
    </w:p>
    <w:p w:rsidR="00683FEA" w:rsidRPr="00197C18" w:rsidRDefault="00683FEA" w:rsidP="00683FEA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val="ru-RU" w:eastAsia="ru-RU"/>
        </w:rPr>
      </w:pPr>
    </w:p>
    <w:p w:rsidR="00683FEA" w:rsidRPr="009C5717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3FEA" w:rsidRPr="009C5717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683FEA" w:rsidRPr="009C5717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proofErr w:type="gramStart"/>
      <w:r w:rsidRPr="009C5717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9C5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EA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DC39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EA" w:rsidRPr="009C5717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Юрьевское сельское поселение</w:t>
      </w:r>
      <w:r w:rsidRPr="009C5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3FEA" w:rsidRPr="009C5717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683FEA" w:rsidRPr="009C5717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683FEA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683FEA" w:rsidRDefault="00683FEA" w:rsidP="00683FE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3FEA" w:rsidRPr="00197C18" w:rsidRDefault="00683FEA" w:rsidP="00683FEA">
      <w:pPr>
        <w:jc w:val="center"/>
        <w:rPr>
          <w:lang w:val="ru-RU"/>
        </w:rPr>
      </w:pPr>
    </w:p>
    <w:p w:rsidR="00683FEA" w:rsidRPr="00197C18" w:rsidRDefault="00683FEA" w:rsidP="00683FEA">
      <w:pPr>
        <w:ind w:right="5614"/>
        <w:jc w:val="center"/>
        <w:rPr>
          <w:lang w:val="ru-RU"/>
        </w:rPr>
      </w:pPr>
      <w:r w:rsidRPr="00197C18">
        <w:rPr>
          <w:lang w:val="ru-RU"/>
        </w:rPr>
        <w:t xml:space="preserve"> </w:t>
      </w:r>
    </w:p>
    <w:p w:rsidR="00683FEA" w:rsidRPr="00197C18" w:rsidRDefault="00683FEA" w:rsidP="00683FEA">
      <w:pPr>
        <w:pBdr>
          <w:top w:val="single" w:sz="4" w:space="1" w:color="auto"/>
        </w:pBdr>
        <w:ind w:right="5614"/>
        <w:jc w:val="center"/>
        <w:rPr>
          <w:lang w:val="ru-RU"/>
        </w:rPr>
      </w:pPr>
      <w:r w:rsidRPr="00197C18">
        <w:rPr>
          <w:lang w:val="ru-RU"/>
        </w:rPr>
        <w:t>(отметка об ознакомлении)</w:t>
      </w:r>
    </w:p>
    <w:p w:rsidR="00683FEA" w:rsidRPr="00197C18" w:rsidRDefault="00683FEA" w:rsidP="00683FEA">
      <w:pPr>
        <w:jc w:val="center"/>
        <w:rPr>
          <w:lang w:val="ru-RU"/>
        </w:rPr>
      </w:pPr>
    </w:p>
    <w:p w:rsidR="00683FEA" w:rsidRPr="00197C18" w:rsidRDefault="00683FEA" w:rsidP="00683FEA">
      <w:pPr>
        <w:ind w:left="5390"/>
        <w:rPr>
          <w:color w:val="FF0000"/>
          <w:lang w:val="ru-RU"/>
        </w:rPr>
      </w:pPr>
      <w:r w:rsidRPr="00197C18">
        <w:rPr>
          <w:lang w:val="ru-RU"/>
        </w:rPr>
        <w:t>Председателю представительного органа муниципального образования Юрьевское сельское поселение</w:t>
      </w:r>
    </w:p>
    <w:p w:rsidR="00683FEA" w:rsidRPr="00197C18" w:rsidRDefault="00683FEA" w:rsidP="00683FEA">
      <w:pPr>
        <w:ind w:left="5390"/>
        <w:rPr>
          <w:color w:val="FF0000"/>
          <w:lang w:val="ru-RU"/>
        </w:rPr>
      </w:pPr>
    </w:p>
    <w:p w:rsidR="00683FEA" w:rsidRPr="00197C18" w:rsidRDefault="00683FEA" w:rsidP="00683FEA">
      <w:pPr>
        <w:ind w:left="5390"/>
        <w:rPr>
          <w:lang w:val="ru-RU"/>
        </w:rPr>
      </w:pPr>
      <w:r w:rsidRPr="00197C18">
        <w:rPr>
          <w:lang w:val="ru-RU"/>
        </w:rPr>
        <w:t xml:space="preserve">от  </w:t>
      </w:r>
    </w:p>
    <w:p w:rsidR="00683FEA" w:rsidRPr="00197C18" w:rsidRDefault="00683FEA" w:rsidP="00683FEA">
      <w:pPr>
        <w:pBdr>
          <w:top w:val="single" w:sz="4" w:space="1" w:color="auto"/>
        </w:pBdr>
        <w:ind w:left="5390"/>
        <w:rPr>
          <w:lang w:val="ru-RU"/>
        </w:rPr>
      </w:pPr>
    </w:p>
    <w:p w:rsidR="00683FEA" w:rsidRPr="00197C18" w:rsidRDefault="00683FEA" w:rsidP="00683FEA">
      <w:pPr>
        <w:ind w:left="5390"/>
        <w:rPr>
          <w:lang w:val="ru-RU"/>
        </w:rPr>
      </w:pPr>
    </w:p>
    <w:p w:rsidR="00683FEA" w:rsidRPr="00197C18" w:rsidRDefault="00683FEA" w:rsidP="00683FEA">
      <w:pPr>
        <w:pBdr>
          <w:top w:val="single" w:sz="4" w:space="1" w:color="auto"/>
        </w:pBdr>
        <w:ind w:left="5390"/>
        <w:jc w:val="center"/>
        <w:rPr>
          <w:lang w:val="ru-RU"/>
        </w:rPr>
      </w:pPr>
      <w:r w:rsidRPr="00197C18">
        <w:rPr>
          <w:lang w:val="ru-RU"/>
        </w:rPr>
        <w:t>(Ф.И.О., замещаемая должность)</w:t>
      </w:r>
    </w:p>
    <w:p w:rsidR="00683FEA" w:rsidRPr="00197C18" w:rsidRDefault="00683FEA" w:rsidP="00683FEA">
      <w:pPr>
        <w:pBdr>
          <w:top w:val="single" w:sz="4" w:space="1" w:color="auto"/>
        </w:pBdr>
        <w:ind w:left="5390"/>
        <w:jc w:val="center"/>
        <w:rPr>
          <w:lang w:val="ru-RU"/>
        </w:rPr>
      </w:pPr>
    </w:p>
    <w:p w:rsidR="00683FEA" w:rsidRPr="00197C18" w:rsidRDefault="00683FEA" w:rsidP="00683FEA">
      <w:pPr>
        <w:pBdr>
          <w:top w:val="single" w:sz="4" w:space="1" w:color="auto"/>
        </w:pBdr>
        <w:ind w:left="5390"/>
        <w:jc w:val="center"/>
        <w:rPr>
          <w:lang w:val="ru-RU"/>
        </w:rPr>
      </w:pPr>
    </w:p>
    <w:p w:rsidR="00683FEA" w:rsidRPr="00197C18" w:rsidRDefault="00683FEA" w:rsidP="00683FEA">
      <w:pPr>
        <w:jc w:val="center"/>
        <w:rPr>
          <w:b/>
          <w:bCs/>
          <w:lang w:val="ru-RU"/>
        </w:rPr>
      </w:pPr>
      <w:r w:rsidRPr="00197C18">
        <w:rPr>
          <w:b/>
          <w:bCs/>
          <w:lang w:val="ru-RU"/>
        </w:rPr>
        <w:t>УВЕДОМЛЕНИЕ</w:t>
      </w:r>
      <w:r w:rsidRPr="00197C18">
        <w:rPr>
          <w:b/>
          <w:bCs/>
          <w:lang w:val="ru-RU"/>
        </w:rPr>
        <w:br/>
        <w:t>о возникновении личной заинтересованности</w:t>
      </w:r>
      <w:r w:rsidRPr="00197C18">
        <w:rPr>
          <w:b/>
          <w:bCs/>
          <w:lang w:val="ru-RU"/>
        </w:rPr>
        <w:br/>
        <w:t>при исполнении должностных обязанностей,</w:t>
      </w:r>
      <w:r w:rsidRPr="00197C18">
        <w:rPr>
          <w:b/>
          <w:bCs/>
          <w:lang w:val="ru-RU"/>
        </w:rPr>
        <w:br/>
        <w:t>которая приводит или может привести к конфликту интересов</w:t>
      </w:r>
    </w:p>
    <w:p w:rsidR="00683FEA" w:rsidRPr="00197C18" w:rsidRDefault="00683FEA" w:rsidP="00683FEA">
      <w:pPr>
        <w:jc w:val="center"/>
        <w:rPr>
          <w:b/>
          <w:bCs/>
          <w:lang w:val="ru-RU"/>
        </w:rPr>
      </w:pP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  <w:r w:rsidRPr="00197C18">
        <w:rPr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7C18">
        <w:rPr>
          <w:lang w:val="ru-RU"/>
        </w:rPr>
        <w:t>нужное</w:t>
      </w:r>
      <w:proofErr w:type="gramEnd"/>
      <w:r w:rsidRPr="00197C18">
        <w:rPr>
          <w:lang w:val="ru-RU"/>
        </w:rPr>
        <w:t xml:space="preserve"> подчеркнуть).</w:t>
      </w: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  <w:r w:rsidRPr="00197C18">
        <w:rPr>
          <w:lang w:val="ru-RU"/>
        </w:rPr>
        <w:t>Обстоятельства, являющиеся основанием возникновения личной заинтересованности:____________________________________________________________</w:t>
      </w:r>
    </w:p>
    <w:p w:rsidR="00683FEA" w:rsidRPr="00197C18" w:rsidRDefault="00683FEA" w:rsidP="00683FEA">
      <w:pPr>
        <w:spacing w:line="320" w:lineRule="exact"/>
        <w:jc w:val="both"/>
        <w:rPr>
          <w:lang w:val="ru-RU"/>
        </w:rPr>
      </w:pPr>
      <w:r w:rsidRPr="00197C18">
        <w:rPr>
          <w:lang w:val="ru-RU"/>
        </w:rPr>
        <w:t>_____________________________________________________________________________</w:t>
      </w: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  <w:r w:rsidRPr="00197C18">
        <w:rPr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83FEA" w:rsidRPr="00197C18" w:rsidRDefault="00683FEA" w:rsidP="00683FEA">
      <w:pPr>
        <w:spacing w:line="320" w:lineRule="exact"/>
        <w:jc w:val="both"/>
        <w:rPr>
          <w:lang w:val="ru-RU"/>
        </w:rPr>
      </w:pPr>
      <w:r w:rsidRPr="00197C18">
        <w:rPr>
          <w:lang w:val="ru-RU"/>
        </w:rPr>
        <w:t>_____________________________________________________________________________</w:t>
      </w: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  <w:r w:rsidRPr="00197C18">
        <w:rPr>
          <w:lang w:val="ru-RU"/>
        </w:rPr>
        <w:t>Предлагаемые меры по предотвращению или урегулированию конфликта интересов:</w:t>
      </w:r>
    </w:p>
    <w:p w:rsidR="00683FEA" w:rsidRPr="00197C18" w:rsidRDefault="00683FEA" w:rsidP="00683FEA">
      <w:pPr>
        <w:spacing w:line="320" w:lineRule="exact"/>
        <w:jc w:val="both"/>
        <w:rPr>
          <w:lang w:val="ru-RU"/>
        </w:rPr>
      </w:pPr>
      <w:r w:rsidRPr="00197C18">
        <w:rPr>
          <w:lang w:val="ru-RU"/>
        </w:rPr>
        <w:t>_____________________________________________________________________________</w:t>
      </w:r>
    </w:p>
    <w:p w:rsidR="00683FEA" w:rsidRPr="00197C18" w:rsidRDefault="00683FEA" w:rsidP="00683FEA">
      <w:pPr>
        <w:spacing w:line="320" w:lineRule="exact"/>
        <w:jc w:val="both"/>
        <w:rPr>
          <w:lang w:val="ru-RU"/>
        </w:rPr>
      </w:pPr>
      <w:r w:rsidRPr="00197C18">
        <w:rPr>
          <w:lang w:val="ru-RU"/>
        </w:rPr>
        <w:t>_____________________________________________________________________________</w:t>
      </w: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  <w:r w:rsidRPr="00197C18">
        <w:rPr>
          <w:lang w:val="ru-RU"/>
        </w:rPr>
        <w:t>Намереваюсь (не намереваюсь) лично присутствовать на заседании комиссии ___________________ при рассмотрении настоящего уведомления (</w:t>
      </w:r>
      <w:proofErr w:type="gramStart"/>
      <w:r w:rsidRPr="00197C18">
        <w:rPr>
          <w:lang w:val="ru-RU"/>
        </w:rPr>
        <w:t>нужное</w:t>
      </w:r>
      <w:proofErr w:type="gramEnd"/>
      <w:r w:rsidRPr="00197C18">
        <w:rPr>
          <w:lang w:val="ru-RU"/>
        </w:rPr>
        <w:t xml:space="preserve"> подчеркнуть).</w:t>
      </w: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</w:p>
    <w:p w:rsidR="00683FEA" w:rsidRPr="00197C18" w:rsidRDefault="00683FEA" w:rsidP="00683FEA">
      <w:pPr>
        <w:spacing w:line="320" w:lineRule="exact"/>
        <w:ind w:firstLine="567"/>
        <w:jc w:val="both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83FEA" w:rsidRPr="009C5717" w:rsidTr="00AB69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EA" w:rsidRPr="009C5717" w:rsidRDefault="00683FEA" w:rsidP="00AB6921">
            <w:pPr>
              <w:jc w:val="right"/>
            </w:pPr>
            <w:r w:rsidRPr="009C5717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FEA" w:rsidRPr="009C5717" w:rsidRDefault="00683FEA" w:rsidP="00AB69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EA" w:rsidRPr="009C5717" w:rsidRDefault="00683FEA" w:rsidP="00AB6921">
            <w:r w:rsidRPr="009C5717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FEA" w:rsidRPr="009C5717" w:rsidRDefault="00683FEA" w:rsidP="00AB69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EA" w:rsidRPr="009C5717" w:rsidRDefault="00683FEA" w:rsidP="00AB6921">
            <w:pPr>
              <w:jc w:val="right"/>
            </w:pPr>
            <w:r w:rsidRPr="009C571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FEA" w:rsidRPr="009C5717" w:rsidRDefault="00683FEA" w:rsidP="00AB69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EA" w:rsidRPr="009C5717" w:rsidRDefault="00683FEA" w:rsidP="00AB6921">
            <w:r w:rsidRPr="009C5717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FEA" w:rsidRPr="009C5717" w:rsidRDefault="00683FEA" w:rsidP="00AB69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EA" w:rsidRPr="009C5717" w:rsidRDefault="00683FEA" w:rsidP="00AB692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FEA" w:rsidRPr="009C5717" w:rsidRDefault="00683FEA" w:rsidP="00AB6921">
            <w:pPr>
              <w:jc w:val="center"/>
            </w:pPr>
          </w:p>
        </w:tc>
      </w:tr>
      <w:tr w:rsidR="00683FEA" w:rsidRPr="009C5717" w:rsidTr="00AB69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>
            <w:pPr>
              <w:jc w:val="center"/>
            </w:pPr>
            <w:r w:rsidRPr="009C5717">
              <w:t>(</w:t>
            </w:r>
            <w:proofErr w:type="spellStart"/>
            <w:r w:rsidRPr="009C5717">
              <w:t>подпись</w:t>
            </w:r>
            <w:proofErr w:type="spellEnd"/>
            <w:r w:rsidRPr="009C5717">
              <w:t xml:space="preserve"> </w:t>
            </w:r>
            <w:proofErr w:type="spellStart"/>
            <w:r w:rsidRPr="009C5717">
              <w:t>лица</w:t>
            </w:r>
            <w:proofErr w:type="spellEnd"/>
            <w:r w:rsidRPr="009C5717">
              <w:t xml:space="preserve">, </w:t>
            </w:r>
            <w:proofErr w:type="spellStart"/>
            <w:r w:rsidRPr="009C5717">
              <w:t>направляющего</w:t>
            </w:r>
            <w:proofErr w:type="spellEnd"/>
            <w:r w:rsidRPr="009C5717">
              <w:t xml:space="preserve"> </w:t>
            </w:r>
            <w:proofErr w:type="spellStart"/>
            <w:r w:rsidRPr="009C5717">
              <w:t>уведомление</w:t>
            </w:r>
            <w:proofErr w:type="spellEnd"/>
            <w:r w:rsidRPr="009C571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FEA" w:rsidRPr="009C5717" w:rsidRDefault="00683FEA" w:rsidP="00AB6921">
            <w:pPr>
              <w:jc w:val="center"/>
            </w:pPr>
            <w:r w:rsidRPr="009C5717">
              <w:t>(</w:t>
            </w:r>
            <w:proofErr w:type="spellStart"/>
            <w:r w:rsidRPr="009C5717">
              <w:t>расшифровка</w:t>
            </w:r>
            <w:proofErr w:type="spellEnd"/>
            <w:r w:rsidRPr="009C5717">
              <w:t xml:space="preserve"> </w:t>
            </w:r>
            <w:proofErr w:type="spellStart"/>
            <w:r w:rsidRPr="009C5717">
              <w:t>подписи</w:t>
            </w:r>
            <w:proofErr w:type="spellEnd"/>
            <w:r w:rsidRPr="009C5717">
              <w:t>)</w:t>
            </w:r>
          </w:p>
        </w:tc>
      </w:tr>
    </w:tbl>
    <w:p w:rsidR="00116534" w:rsidRPr="00197C18" w:rsidRDefault="00116534" w:rsidP="00EA4C89">
      <w:pPr>
        <w:rPr>
          <w:lang w:val="ru-RU"/>
        </w:rPr>
      </w:pPr>
    </w:p>
    <w:sectPr w:rsidR="00116534" w:rsidRPr="00197C18" w:rsidSect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FD3C71"/>
    <w:multiLevelType w:val="hybridMultilevel"/>
    <w:tmpl w:val="26E21370"/>
    <w:lvl w:ilvl="0" w:tplc="0CC65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9B"/>
    <w:rsid w:val="000D5336"/>
    <w:rsid w:val="00116534"/>
    <w:rsid w:val="00203A9B"/>
    <w:rsid w:val="00317F9D"/>
    <w:rsid w:val="00683FEA"/>
    <w:rsid w:val="0069344E"/>
    <w:rsid w:val="00B10FC9"/>
    <w:rsid w:val="00B66E2E"/>
    <w:rsid w:val="00D14838"/>
    <w:rsid w:val="00E45F5A"/>
    <w:rsid w:val="00E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65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1165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6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116534"/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11653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1653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116534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116534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character" w:styleId="a7">
    <w:name w:val="Intense Emphasis"/>
    <w:basedOn w:val="a0"/>
    <w:uiPriority w:val="21"/>
    <w:qFormat/>
    <w:rsid w:val="00116534"/>
    <w:rPr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11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consultantplus://offline/ref=C668E31E2E9089421A93C996C5C4035E9C7AB465B8CE794A6B80579EA354EFDB3D39AAC0wBi6K" TargetMode="External"/><Relationship Id="rId15" Type="http://schemas.openxmlformats.org/officeDocument/2006/relationships/hyperlink" Target="http://www.kotelnich-msu.ru/" TargetMode="External"/><Relationship Id="rId10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6688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2016-05-12T11:20:00Z</cp:lastPrinted>
  <dcterms:created xsi:type="dcterms:W3CDTF">2016-05-12T11:03:00Z</dcterms:created>
  <dcterms:modified xsi:type="dcterms:W3CDTF">2016-05-12T11:20:00Z</dcterms:modified>
</cp:coreProperties>
</file>