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5A" w:rsidRPr="001762A2" w:rsidRDefault="00AB2A5A" w:rsidP="00AB2A5A">
      <w:pPr>
        <w:jc w:val="center"/>
        <w:rPr>
          <w:rFonts w:ascii="Arial" w:hAnsi="Arial"/>
          <w:b/>
          <w:spacing w:val="24"/>
          <w:sz w:val="28"/>
          <w:szCs w:val="28"/>
        </w:rPr>
      </w:pPr>
      <w:r w:rsidRPr="001762A2"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:rsidR="00AB2A5A" w:rsidRPr="001762A2" w:rsidRDefault="00AB2A5A" w:rsidP="00AB2A5A">
      <w:pPr>
        <w:jc w:val="center"/>
        <w:rPr>
          <w:rFonts w:ascii="Arial" w:hAnsi="Arial"/>
          <w:b/>
          <w:spacing w:val="24"/>
          <w:sz w:val="28"/>
          <w:szCs w:val="28"/>
        </w:rPr>
      </w:pPr>
      <w:r w:rsidRPr="001762A2">
        <w:rPr>
          <w:rFonts w:ascii="Arial" w:hAnsi="Arial"/>
          <w:b/>
          <w:spacing w:val="24"/>
          <w:sz w:val="28"/>
          <w:szCs w:val="28"/>
        </w:rPr>
        <w:t>КОТЕЛЬНИЧСКОГО РАЙОНА КИРОВСКОЙ ОБЛАСТИ</w:t>
      </w:r>
    </w:p>
    <w:p w:rsidR="00AB2A5A" w:rsidRPr="001762A2" w:rsidRDefault="00AB2A5A" w:rsidP="00AB2A5A">
      <w:pPr>
        <w:jc w:val="center"/>
        <w:rPr>
          <w:rFonts w:ascii="Arial" w:hAnsi="Arial"/>
          <w:sz w:val="28"/>
          <w:szCs w:val="28"/>
        </w:rPr>
      </w:pPr>
      <w:r w:rsidRPr="001762A2">
        <w:rPr>
          <w:rFonts w:ascii="Arial" w:hAnsi="Arial"/>
          <w:sz w:val="28"/>
          <w:szCs w:val="28"/>
        </w:rPr>
        <w:t>третьего созыва</w:t>
      </w:r>
    </w:p>
    <w:p w:rsidR="00AB2A5A" w:rsidRPr="001762A2" w:rsidRDefault="00AB2A5A" w:rsidP="00AB2A5A">
      <w:pPr>
        <w:jc w:val="center"/>
        <w:rPr>
          <w:sz w:val="28"/>
          <w:szCs w:val="28"/>
        </w:rPr>
      </w:pPr>
    </w:p>
    <w:p w:rsidR="00AB2A5A" w:rsidRPr="001762A2" w:rsidRDefault="00AB2A5A" w:rsidP="00AB2A5A">
      <w:pPr>
        <w:jc w:val="center"/>
        <w:rPr>
          <w:sz w:val="28"/>
          <w:szCs w:val="28"/>
        </w:rPr>
      </w:pPr>
    </w:p>
    <w:p w:rsidR="00AB2A5A" w:rsidRPr="001762A2" w:rsidRDefault="00AB2A5A" w:rsidP="00AB2A5A">
      <w:pPr>
        <w:jc w:val="center"/>
        <w:rPr>
          <w:rFonts w:ascii="Arial" w:hAnsi="Arial"/>
          <w:b/>
          <w:spacing w:val="80"/>
          <w:sz w:val="28"/>
          <w:szCs w:val="28"/>
        </w:rPr>
      </w:pPr>
      <w:r w:rsidRPr="001762A2">
        <w:rPr>
          <w:rFonts w:ascii="Arial" w:hAnsi="Arial"/>
          <w:b/>
          <w:spacing w:val="80"/>
          <w:sz w:val="28"/>
          <w:szCs w:val="28"/>
        </w:rPr>
        <w:t>РЕШЕНИЕ</w:t>
      </w:r>
    </w:p>
    <w:p w:rsidR="00AB2A5A" w:rsidRPr="00D84E25" w:rsidRDefault="00AB2A5A" w:rsidP="00AB2A5A">
      <w:pPr>
        <w:jc w:val="center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AB2A5A" w:rsidRPr="00D84E25" w:rsidTr="004847E0">
        <w:tc>
          <w:tcPr>
            <w:tcW w:w="1710" w:type="dxa"/>
            <w:tcBorders>
              <w:bottom w:val="single" w:sz="1" w:space="0" w:color="000000"/>
            </w:tcBorders>
          </w:tcPr>
          <w:p w:rsidR="00AB2A5A" w:rsidRPr="001762A2" w:rsidRDefault="00AE3462" w:rsidP="004847E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26.05.2016г.</w:t>
            </w:r>
          </w:p>
        </w:tc>
        <w:tc>
          <w:tcPr>
            <w:tcW w:w="6060" w:type="dxa"/>
          </w:tcPr>
          <w:p w:rsidR="00AB2A5A" w:rsidRPr="001762A2" w:rsidRDefault="00AB2A5A" w:rsidP="004847E0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AB2A5A" w:rsidRPr="001762A2" w:rsidRDefault="00AB2A5A" w:rsidP="00AB2A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AE3462">
              <w:rPr>
                <w:sz w:val="28"/>
                <w:szCs w:val="28"/>
              </w:rPr>
              <w:t>178</w:t>
            </w:r>
          </w:p>
        </w:tc>
      </w:tr>
      <w:tr w:rsidR="00AB2A5A" w:rsidRPr="00D84E25" w:rsidTr="004847E0">
        <w:tc>
          <w:tcPr>
            <w:tcW w:w="1710" w:type="dxa"/>
          </w:tcPr>
          <w:p w:rsidR="00AB2A5A" w:rsidRPr="00D84E25" w:rsidRDefault="00AB2A5A" w:rsidP="004847E0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60" w:type="dxa"/>
          </w:tcPr>
          <w:p w:rsidR="00AB2A5A" w:rsidRPr="001762A2" w:rsidRDefault="00AB2A5A" w:rsidP="004847E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762A2">
              <w:rPr>
                <w:sz w:val="28"/>
                <w:szCs w:val="28"/>
              </w:rPr>
              <w:t>с. Юрьево</w:t>
            </w:r>
          </w:p>
        </w:tc>
        <w:tc>
          <w:tcPr>
            <w:tcW w:w="1697" w:type="dxa"/>
          </w:tcPr>
          <w:p w:rsidR="00AB2A5A" w:rsidRPr="00D84E25" w:rsidRDefault="00AB2A5A" w:rsidP="004847E0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AB2A5A" w:rsidRDefault="00AB2A5A" w:rsidP="00AB2A5A">
      <w:pPr>
        <w:snapToGrid w:val="0"/>
        <w:ind w:firstLine="708"/>
        <w:jc w:val="both"/>
        <w:rPr>
          <w:sz w:val="26"/>
          <w:szCs w:val="26"/>
        </w:rPr>
      </w:pPr>
    </w:p>
    <w:tbl>
      <w:tblPr>
        <w:tblpPr w:leftFromText="180" w:rightFromText="180" w:horzAnchor="margin" w:tblpXSpec="center" w:tblpY="-345"/>
        <w:tblW w:w="10900" w:type="dxa"/>
        <w:tblLook w:val="04A0"/>
      </w:tblPr>
      <w:tblGrid>
        <w:gridCol w:w="10900"/>
      </w:tblGrid>
      <w:tr w:rsidR="00AB2A5A" w:rsidRPr="00C10176" w:rsidTr="004847E0">
        <w:trPr>
          <w:trHeight w:val="300"/>
        </w:trPr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5A" w:rsidRPr="00C10176" w:rsidRDefault="00AB2A5A" w:rsidP="004847E0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</w:p>
        </w:tc>
      </w:tr>
    </w:tbl>
    <w:tbl>
      <w:tblPr>
        <w:tblW w:w="10065" w:type="dxa"/>
        <w:tblInd w:w="108" w:type="dxa"/>
        <w:tblLook w:val="04A0"/>
      </w:tblPr>
      <w:tblGrid>
        <w:gridCol w:w="6388"/>
        <w:gridCol w:w="562"/>
        <w:gridCol w:w="629"/>
        <w:gridCol w:w="2486"/>
      </w:tblGrid>
      <w:tr w:rsidR="00AB2A5A" w:rsidRPr="0043373F" w:rsidTr="004847E0">
        <w:trPr>
          <w:trHeight w:val="255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5A" w:rsidRPr="0043373F" w:rsidRDefault="00AB2A5A" w:rsidP="004847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5A" w:rsidRPr="0043373F" w:rsidRDefault="00AB2A5A" w:rsidP="004847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5A" w:rsidRPr="0043373F" w:rsidRDefault="00AB2A5A" w:rsidP="004847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5A" w:rsidRPr="0043373F" w:rsidRDefault="00AB2A5A" w:rsidP="004847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2E51C5" w:rsidRPr="00F86CF2" w:rsidRDefault="002E51C5" w:rsidP="002E51C5">
      <w:pPr>
        <w:pStyle w:val="a3"/>
        <w:jc w:val="center"/>
        <w:outlineLvl w:val="0"/>
        <w:rPr>
          <w:b/>
          <w:sz w:val="28"/>
          <w:szCs w:val="28"/>
        </w:rPr>
      </w:pPr>
      <w:r w:rsidRPr="00F86CF2">
        <w:rPr>
          <w:b/>
          <w:sz w:val="28"/>
          <w:szCs w:val="28"/>
        </w:rPr>
        <w:t xml:space="preserve">О  </w:t>
      </w:r>
      <w:r w:rsidR="00154472">
        <w:rPr>
          <w:b/>
          <w:sz w:val="28"/>
          <w:szCs w:val="28"/>
        </w:rPr>
        <w:t>вы</w:t>
      </w:r>
      <w:r w:rsidRPr="00F86CF2">
        <w:rPr>
          <w:b/>
          <w:sz w:val="28"/>
          <w:szCs w:val="28"/>
        </w:rPr>
        <w:t xml:space="preserve">даче разрешения на разбор </w:t>
      </w:r>
      <w:r>
        <w:rPr>
          <w:b/>
          <w:sz w:val="28"/>
          <w:szCs w:val="28"/>
        </w:rPr>
        <w:t xml:space="preserve">помещений животноводческого комплекса </w:t>
      </w:r>
      <w:r w:rsidRPr="00F86CF2">
        <w:rPr>
          <w:b/>
          <w:sz w:val="28"/>
          <w:szCs w:val="28"/>
        </w:rPr>
        <w:t>и продажу строительных материалов</w:t>
      </w:r>
    </w:p>
    <w:p w:rsidR="00AB2A5A" w:rsidRPr="00C76953" w:rsidRDefault="00AB2A5A" w:rsidP="00AB2A5A">
      <w:pPr>
        <w:suppressAutoHyphens w:val="0"/>
        <w:spacing w:before="100" w:beforeAutospacing="1"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со статьёй 24 </w:t>
      </w:r>
      <w:r w:rsidRPr="00C76953">
        <w:rPr>
          <w:sz w:val="28"/>
          <w:szCs w:val="28"/>
          <w:lang w:eastAsia="ru-RU"/>
        </w:rPr>
        <w:t>Устав</w:t>
      </w:r>
      <w:r>
        <w:rPr>
          <w:sz w:val="28"/>
          <w:szCs w:val="28"/>
          <w:lang w:eastAsia="ru-RU"/>
        </w:rPr>
        <w:t>а</w:t>
      </w:r>
      <w:r w:rsidRPr="00C76953">
        <w:rPr>
          <w:sz w:val="28"/>
          <w:szCs w:val="28"/>
          <w:lang w:eastAsia="ru-RU"/>
        </w:rPr>
        <w:t xml:space="preserve"> муниципального образования Юрьевское сельское поселение Котельничского района  Кировской  области</w:t>
      </w:r>
      <w:r w:rsidR="008E7F3E">
        <w:rPr>
          <w:sz w:val="28"/>
          <w:szCs w:val="28"/>
          <w:lang w:eastAsia="ru-RU"/>
        </w:rPr>
        <w:t>,</w:t>
      </w:r>
      <w:r w:rsidRPr="00C76953">
        <w:rPr>
          <w:sz w:val="28"/>
          <w:szCs w:val="28"/>
          <w:lang w:eastAsia="ru-RU"/>
        </w:rPr>
        <w:t xml:space="preserve"> принятым решением Юрьевской сельской Думы Котельничского района Кир</w:t>
      </w:r>
      <w:r>
        <w:rPr>
          <w:sz w:val="28"/>
          <w:szCs w:val="28"/>
          <w:lang w:eastAsia="ru-RU"/>
        </w:rPr>
        <w:t>овской области от 31.07.2015г. №131</w:t>
      </w:r>
      <w:r w:rsidRPr="00C76953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 Положением об управлении муниципальным имуществом, утверждённым  решением сельской Думы 26.02.2009  №56   </w:t>
      </w:r>
      <w:r w:rsidRPr="00C76953">
        <w:rPr>
          <w:sz w:val="28"/>
          <w:szCs w:val="28"/>
          <w:lang w:eastAsia="ru-RU"/>
        </w:rPr>
        <w:t>Юрьевская сельская  Дума РЕШИЛА:</w:t>
      </w:r>
    </w:p>
    <w:p w:rsidR="00AB2A5A" w:rsidRDefault="00AB2A5A" w:rsidP="00AB2A5A"/>
    <w:p w:rsidR="008E7F3E" w:rsidRPr="008E7F3E" w:rsidRDefault="008E7F3E" w:rsidP="00AB2A5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E7F3E">
        <w:rPr>
          <w:sz w:val="28"/>
          <w:szCs w:val="28"/>
        </w:rPr>
        <w:t>Дать согласие после независимой оценки на продажу стройматериалов от разбора двора №8 животноводческого комплекса через аукцион.</w:t>
      </w:r>
    </w:p>
    <w:p w:rsidR="00AB2A5A" w:rsidRPr="008E7F3E" w:rsidRDefault="00AB2A5A" w:rsidP="00AB2A5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E7F3E">
        <w:rPr>
          <w:sz w:val="28"/>
          <w:szCs w:val="28"/>
        </w:rPr>
        <w:t xml:space="preserve">Дать согласие после независимой оценки на </w:t>
      </w:r>
      <w:r w:rsidR="008E7F3E" w:rsidRPr="008E7F3E">
        <w:rPr>
          <w:sz w:val="28"/>
          <w:szCs w:val="28"/>
        </w:rPr>
        <w:t xml:space="preserve">продажу стройматериалов от разбора </w:t>
      </w:r>
      <w:r w:rsidRPr="008E7F3E">
        <w:rPr>
          <w:sz w:val="28"/>
          <w:szCs w:val="28"/>
        </w:rPr>
        <w:t>теплушки из блоков для хранения ГСМ животноводческого комплекса через аукцион.</w:t>
      </w:r>
    </w:p>
    <w:p w:rsidR="00AB2A5A" w:rsidRPr="00B86466" w:rsidRDefault="00AB2A5A" w:rsidP="00AB2A5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E7F3E">
        <w:rPr>
          <w:sz w:val="28"/>
          <w:szCs w:val="28"/>
        </w:rPr>
        <w:t>Контроль возложить на главу администрации Юрьевского сельского поселения</w:t>
      </w:r>
      <w:r>
        <w:rPr>
          <w:sz w:val="28"/>
          <w:szCs w:val="28"/>
        </w:rPr>
        <w:t xml:space="preserve"> Береснева Анатолия Николаевича. </w:t>
      </w:r>
    </w:p>
    <w:p w:rsidR="00AB2A5A" w:rsidRDefault="00AB2A5A" w:rsidP="00AB2A5A"/>
    <w:tbl>
      <w:tblPr>
        <w:tblW w:w="0" w:type="auto"/>
        <w:tblLayout w:type="fixed"/>
        <w:tblLook w:val="0000"/>
      </w:tblPr>
      <w:tblGrid>
        <w:gridCol w:w="4269"/>
        <w:gridCol w:w="2201"/>
        <w:gridCol w:w="3101"/>
      </w:tblGrid>
      <w:tr w:rsidR="00AB2A5A" w:rsidRPr="00C76953" w:rsidTr="004847E0">
        <w:tc>
          <w:tcPr>
            <w:tcW w:w="4269" w:type="dxa"/>
            <w:vAlign w:val="center"/>
          </w:tcPr>
          <w:p w:rsidR="00AB2A5A" w:rsidRDefault="00AB2A5A" w:rsidP="00484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AB2A5A" w:rsidRPr="00C76953" w:rsidRDefault="00AB2A5A" w:rsidP="00484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Юрьевского сельского поселения</w:t>
            </w:r>
          </w:p>
        </w:tc>
        <w:tc>
          <w:tcPr>
            <w:tcW w:w="2201" w:type="dxa"/>
            <w:vAlign w:val="center"/>
          </w:tcPr>
          <w:p w:rsidR="00AB2A5A" w:rsidRPr="00C76953" w:rsidRDefault="00AB2A5A" w:rsidP="004847E0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01" w:type="dxa"/>
            <w:vAlign w:val="center"/>
          </w:tcPr>
          <w:p w:rsidR="00AB2A5A" w:rsidRPr="00C76953" w:rsidRDefault="00AB2A5A" w:rsidP="004847E0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AB2A5A" w:rsidRDefault="00AB2A5A" w:rsidP="004847E0">
            <w:pPr>
              <w:pStyle w:val="2"/>
              <w:rPr>
                <w:rFonts w:ascii="Times New Roman" w:hAnsi="Times New Roman"/>
                <w:szCs w:val="28"/>
              </w:rPr>
            </w:pPr>
          </w:p>
          <w:p w:rsidR="00AB2A5A" w:rsidRDefault="00AB2A5A" w:rsidP="004847E0">
            <w:pPr>
              <w:pStyle w:val="2"/>
              <w:rPr>
                <w:rFonts w:ascii="Times New Roman" w:hAnsi="Times New Roman"/>
                <w:szCs w:val="28"/>
              </w:rPr>
            </w:pPr>
          </w:p>
          <w:p w:rsidR="00AB2A5A" w:rsidRDefault="00AB2A5A" w:rsidP="004847E0">
            <w:pPr>
              <w:pStyle w:val="2"/>
              <w:tabs>
                <w:tab w:val="clear" w:pos="576"/>
              </w:tabs>
              <w:rPr>
                <w:rFonts w:ascii="Times New Roman" w:hAnsi="Times New Roman"/>
                <w:szCs w:val="28"/>
              </w:rPr>
            </w:pPr>
          </w:p>
          <w:p w:rsidR="00AB2A5A" w:rsidRPr="00B86466" w:rsidRDefault="00AB2A5A" w:rsidP="004847E0">
            <w:pPr>
              <w:pStyle w:val="2"/>
              <w:tabs>
                <w:tab w:val="clear" w:pos="576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А.Н. Береснев</w:t>
            </w:r>
          </w:p>
          <w:p w:rsidR="00AB2A5A" w:rsidRDefault="00AB2A5A" w:rsidP="004847E0">
            <w:pPr>
              <w:pStyle w:val="2"/>
              <w:tabs>
                <w:tab w:val="clear" w:pos="576"/>
              </w:tabs>
              <w:rPr>
                <w:rFonts w:ascii="Times New Roman" w:hAnsi="Times New Roman"/>
                <w:szCs w:val="28"/>
              </w:rPr>
            </w:pPr>
          </w:p>
          <w:p w:rsidR="00AB2A5A" w:rsidRDefault="00AB2A5A" w:rsidP="004847E0">
            <w:pPr>
              <w:pStyle w:val="2"/>
              <w:tabs>
                <w:tab w:val="clear" w:pos="576"/>
              </w:tabs>
              <w:rPr>
                <w:rFonts w:ascii="Times New Roman" w:hAnsi="Times New Roman"/>
                <w:szCs w:val="28"/>
              </w:rPr>
            </w:pPr>
          </w:p>
          <w:p w:rsidR="00AB2A5A" w:rsidRPr="00C76953" w:rsidRDefault="00AB2A5A" w:rsidP="004847E0">
            <w:pPr>
              <w:pStyle w:val="2"/>
              <w:tabs>
                <w:tab w:val="clear" w:pos="576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</w:t>
            </w:r>
          </w:p>
        </w:tc>
      </w:tr>
    </w:tbl>
    <w:p w:rsidR="00120E52" w:rsidRDefault="00120E52"/>
    <w:sectPr w:rsidR="00120E52" w:rsidSect="00AB2A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72317B"/>
    <w:multiLevelType w:val="hybridMultilevel"/>
    <w:tmpl w:val="B31CE254"/>
    <w:lvl w:ilvl="0" w:tplc="59E4F24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2A5A"/>
    <w:rsid w:val="000F0E60"/>
    <w:rsid w:val="00120E52"/>
    <w:rsid w:val="00154472"/>
    <w:rsid w:val="002E51C5"/>
    <w:rsid w:val="008E7F3E"/>
    <w:rsid w:val="00AB2A5A"/>
    <w:rsid w:val="00AE3462"/>
    <w:rsid w:val="00BC1358"/>
    <w:rsid w:val="00BC7704"/>
    <w:rsid w:val="00D36997"/>
    <w:rsid w:val="00E22FE1"/>
    <w:rsid w:val="00EB1D63"/>
    <w:rsid w:val="00EB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5A"/>
    <w:pPr>
      <w:widowControl w:val="0"/>
      <w:suppressAutoHyphens/>
      <w:spacing w:line="240" w:lineRule="auto"/>
      <w:ind w:left="0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AB2A5A"/>
    <w:pPr>
      <w:keepNext/>
      <w:widowControl/>
      <w:tabs>
        <w:tab w:val="num" w:pos="576"/>
      </w:tabs>
      <w:ind w:left="576" w:hanging="576"/>
      <w:jc w:val="center"/>
      <w:outlineLvl w:val="1"/>
    </w:pPr>
    <w:rPr>
      <w:rFonts w:ascii="Times New Roman CYR" w:eastAsia="Times New Roman" w:hAnsi="Times New Roman CYR"/>
      <w:kern w:val="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2A5A"/>
    <w:rPr>
      <w:rFonts w:ascii="Times New Roman CYR" w:eastAsia="Times New Roman" w:hAnsi="Times New Roman CYR" w:cs="Times New Roman"/>
      <w:sz w:val="28"/>
      <w:szCs w:val="24"/>
      <w:lang w:eastAsia="ar-SA"/>
    </w:rPr>
  </w:style>
  <w:style w:type="paragraph" w:customStyle="1" w:styleId="a3">
    <w:name w:val="Содержимое таблицы"/>
    <w:basedOn w:val="a"/>
    <w:rsid w:val="00AB2A5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2016-05-30T06:17:00Z</cp:lastPrinted>
  <dcterms:created xsi:type="dcterms:W3CDTF">2016-06-02T10:39:00Z</dcterms:created>
  <dcterms:modified xsi:type="dcterms:W3CDTF">2016-06-02T10:39:00Z</dcterms:modified>
</cp:coreProperties>
</file>