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27" w:rsidRPr="00FC5E7E" w:rsidRDefault="00334827" w:rsidP="00FC5E7E">
      <w:pPr>
        <w:tabs>
          <w:tab w:val="left" w:pos="5760"/>
        </w:tabs>
        <w:spacing w:line="240" w:lineRule="auto"/>
        <w:jc w:val="center"/>
        <w:rPr>
          <w:rFonts w:ascii="Times New Roman" w:hAnsi="Times New Roman"/>
          <w:b/>
          <w:sz w:val="24"/>
          <w:szCs w:val="24"/>
        </w:rPr>
      </w:pPr>
      <w:r w:rsidRPr="00FC5E7E">
        <w:rPr>
          <w:rFonts w:ascii="Times New Roman" w:hAnsi="Times New Roman"/>
          <w:b/>
          <w:sz w:val="24"/>
          <w:szCs w:val="24"/>
        </w:rPr>
        <w:t xml:space="preserve">АДМИНИСТРАЦИЯ   </w:t>
      </w:r>
      <w:r w:rsidR="00FC5E7E" w:rsidRPr="00FC5E7E">
        <w:rPr>
          <w:rFonts w:ascii="Times New Roman" w:hAnsi="Times New Roman"/>
          <w:b/>
          <w:sz w:val="24"/>
          <w:szCs w:val="24"/>
        </w:rPr>
        <w:t>ЮРЬЕВСКОГО</w:t>
      </w:r>
      <w:r w:rsidRPr="00FC5E7E">
        <w:rPr>
          <w:rFonts w:ascii="Times New Roman" w:hAnsi="Times New Roman"/>
          <w:b/>
          <w:sz w:val="24"/>
          <w:szCs w:val="24"/>
        </w:rPr>
        <w:t xml:space="preserve"> СЕЛЬСКОГО ПОСЕЛЕНИЯ</w:t>
      </w:r>
    </w:p>
    <w:p w:rsidR="00334827" w:rsidRPr="00FC5E7E" w:rsidRDefault="00334827" w:rsidP="00FC5E7E">
      <w:pPr>
        <w:tabs>
          <w:tab w:val="left" w:pos="5760"/>
        </w:tabs>
        <w:spacing w:line="240" w:lineRule="auto"/>
        <w:jc w:val="center"/>
        <w:rPr>
          <w:rFonts w:ascii="Times New Roman" w:hAnsi="Times New Roman"/>
          <w:b/>
          <w:sz w:val="24"/>
          <w:szCs w:val="24"/>
        </w:rPr>
      </w:pPr>
      <w:r w:rsidRPr="00FC5E7E">
        <w:rPr>
          <w:rFonts w:ascii="Times New Roman" w:hAnsi="Times New Roman"/>
          <w:b/>
          <w:sz w:val="24"/>
          <w:szCs w:val="24"/>
        </w:rPr>
        <w:t>КОТЕЛЬНИЧСКОГО  РАЙОНА  КИРОВСКОЙ ОБЛАСТИ</w:t>
      </w:r>
    </w:p>
    <w:p w:rsidR="00334827" w:rsidRPr="00FC5E7E" w:rsidRDefault="00334827" w:rsidP="00355E4B">
      <w:pPr>
        <w:tabs>
          <w:tab w:val="left" w:pos="5760"/>
        </w:tabs>
        <w:rPr>
          <w:rFonts w:ascii="Times New Roman" w:hAnsi="Times New Roman"/>
          <w:sz w:val="24"/>
          <w:szCs w:val="24"/>
        </w:rPr>
      </w:pPr>
    </w:p>
    <w:p w:rsidR="00334827" w:rsidRPr="00FC5E7E" w:rsidRDefault="00334827" w:rsidP="00355E4B">
      <w:pPr>
        <w:tabs>
          <w:tab w:val="left" w:pos="5760"/>
        </w:tabs>
        <w:jc w:val="center"/>
        <w:rPr>
          <w:rFonts w:ascii="Times New Roman" w:hAnsi="Times New Roman"/>
          <w:b/>
          <w:sz w:val="24"/>
          <w:szCs w:val="24"/>
        </w:rPr>
      </w:pPr>
      <w:r w:rsidRPr="00FC5E7E">
        <w:rPr>
          <w:rFonts w:ascii="Times New Roman" w:hAnsi="Times New Roman"/>
          <w:b/>
          <w:sz w:val="24"/>
          <w:szCs w:val="24"/>
        </w:rPr>
        <w:t>ПОСТАНОВЛЕНИЕ</w:t>
      </w:r>
    </w:p>
    <w:tbl>
      <w:tblPr>
        <w:tblW w:w="0" w:type="auto"/>
        <w:tblLook w:val="04A0"/>
      </w:tblPr>
      <w:tblGrid>
        <w:gridCol w:w="4785"/>
        <w:gridCol w:w="4786"/>
      </w:tblGrid>
      <w:tr w:rsidR="00334827" w:rsidRPr="00FC5E7E" w:rsidTr="00FC5E7E">
        <w:tc>
          <w:tcPr>
            <w:tcW w:w="4785" w:type="dxa"/>
            <w:hideMark/>
          </w:tcPr>
          <w:p w:rsidR="00334827" w:rsidRPr="00687850" w:rsidRDefault="00FC5E7E" w:rsidP="00FC5E7E">
            <w:pPr>
              <w:tabs>
                <w:tab w:val="left" w:pos="5760"/>
              </w:tabs>
              <w:rPr>
                <w:rFonts w:ascii="Times New Roman" w:hAnsi="Times New Roman"/>
                <w:sz w:val="24"/>
                <w:szCs w:val="24"/>
                <w:u w:val="single"/>
              </w:rPr>
            </w:pPr>
            <w:r w:rsidRPr="00687850">
              <w:rPr>
                <w:rFonts w:ascii="Times New Roman" w:hAnsi="Times New Roman"/>
                <w:sz w:val="24"/>
                <w:szCs w:val="24"/>
                <w:u w:val="single"/>
              </w:rPr>
              <w:t>30</w:t>
            </w:r>
            <w:r w:rsidR="00334827" w:rsidRPr="00687850">
              <w:rPr>
                <w:rFonts w:ascii="Times New Roman" w:hAnsi="Times New Roman"/>
                <w:sz w:val="24"/>
                <w:szCs w:val="24"/>
                <w:u w:val="single"/>
              </w:rPr>
              <w:t>.0</w:t>
            </w:r>
            <w:r w:rsidRPr="00687850">
              <w:rPr>
                <w:rFonts w:ascii="Times New Roman" w:hAnsi="Times New Roman"/>
                <w:sz w:val="24"/>
                <w:szCs w:val="24"/>
                <w:u w:val="single"/>
              </w:rPr>
              <w:t>6</w:t>
            </w:r>
            <w:r w:rsidR="00334827" w:rsidRPr="00687850">
              <w:rPr>
                <w:rFonts w:ascii="Times New Roman" w:hAnsi="Times New Roman"/>
                <w:sz w:val="24"/>
                <w:szCs w:val="24"/>
                <w:u w:val="single"/>
              </w:rPr>
              <w:t>.202</w:t>
            </w:r>
            <w:r w:rsidRPr="00687850">
              <w:rPr>
                <w:rFonts w:ascii="Times New Roman" w:hAnsi="Times New Roman"/>
                <w:sz w:val="24"/>
                <w:szCs w:val="24"/>
                <w:u w:val="single"/>
              </w:rPr>
              <w:t>2</w:t>
            </w:r>
          </w:p>
        </w:tc>
        <w:tc>
          <w:tcPr>
            <w:tcW w:w="4786" w:type="dxa"/>
            <w:hideMark/>
          </w:tcPr>
          <w:p w:rsidR="00334827" w:rsidRPr="00687850" w:rsidRDefault="00334827" w:rsidP="00FC5E7E">
            <w:pPr>
              <w:tabs>
                <w:tab w:val="left" w:pos="5760"/>
              </w:tabs>
              <w:jc w:val="right"/>
              <w:rPr>
                <w:rFonts w:ascii="Times New Roman" w:hAnsi="Times New Roman"/>
                <w:sz w:val="24"/>
                <w:szCs w:val="24"/>
                <w:u w:val="single"/>
              </w:rPr>
            </w:pPr>
            <w:r w:rsidRPr="00687850">
              <w:rPr>
                <w:rFonts w:ascii="Times New Roman" w:hAnsi="Times New Roman"/>
                <w:sz w:val="24"/>
                <w:szCs w:val="24"/>
                <w:u w:val="single"/>
              </w:rPr>
              <w:t xml:space="preserve">№ </w:t>
            </w:r>
            <w:r w:rsidR="00FC5E7E" w:rsidRPr="00687850">
              <w:rPr>
                <w:rFonts w:ascii="Times New Roman" w:hAnsi="Times New Roman"/>
                <w:sz w:val="24"/>
                <w:szCs w:val="24"/>
                <w:u w:val="single"/>
              </w:rPr>
              <w:t>55</w:t>
            </w:r>
          </w:p>
        </w:tc>
      </w:tr>
    </w:tbl>
    <w:p w:rsidR="00334827" w:rsidRPr="00FC5E7E" w:rsidRDefault="00334827" w:rsidP="00355E4B">
      <w:pPr>
        <w:tabs>
          <w:tab w:val="left" w:pos="5760"/>
        </w:tabs>
        <w:jc w:val="center"/>
        <w:rPr>
          <w:rFonts w:ascii="Times New Roman" w:hAnsi="Times New Roman"/>
          <w:sz w:val="24"/>
          <w:szCs w:val="24"/>
        </w:rPr>
      </w:pPr>
      <w:r w:rsidRPr="00FC5E7E">
        <w:rPr>
          <w:rFonts w:ascii="Times New Roman" w:hAnsi="Times New Roman"/>
          <w:sz w:val="24"/>
          <w:szCs w:val="24"/>
        </w:rPr>
        <w:t>с</w:t>
      </w:r>
      <w:proofErr w:type="gramStart"/>
      <w:r w:rsidRPr="00FC5E7E">
        <w:rPr>
          <w:rFonts w:ascii="Times New Roman" w:hAnsi="Times New Roman"/>
          <w:sz w:val="24"/>
          <w:szCs w:val="24"/>
        </w:rPr>
        <w:t>.</w:t>
      </w:r>
      <w:r w:rsidR="00FC5E7E">
        <w:rPr>
          <w:rFonts w:ascii="Times New Roman" w:hAnsi="Times New Roman"/>
          <w:sz w:val="24"/>
          <w:szCs w:val="24"/>
        </w:rPr>
        <w:t>Ю</w:t>
      </w:r>
      <w:proofErr w:type="gramEnd"/>
      <w:r w:rsidR="00FC5E7E">
        <w:rPr>
          <w:rFonts w:ascii="Times New Roman" w:hAnsi="Times New Roman"/>
          <w:sz w:val="24"/>
          <w:szCs w:val="24"/>
        </w:rPr>
        <w:t>рьево</w:t>
      </w:r>
    </w:p>
    <w:p w:rsidR="00BF1822" w:rsidRPr="00FC5E7E" w:rsidRDefault="00BF1822" w:rsidP="00355E4B">
      <w:pPr>
        <w:spacing w:after="0"/>
        <w:jc w:val="center"/>
        <w:textAlignment w:val="baseline"/>
        <w:rPr>
          <w:rFonts w:ascii="Times New Roman" w:hAnsi="Times New Roman"/>
          <w:sz w:val="24"/>
          <w:szCs w:val="24"/>
        </w:rPr>
      </w:pPr>
    </w:p>
    <w:p w:rsidR="00BF1822" w:rsidRPr="00FC5E7E" w:rsidRDefault="00BF1822" w:rsidP="00355E4B">
      <w:pPr>
        <w:spacing w:after="0"/>
        <w:ind w:right="135"/>
        <w:jc w:val="center"/>
        <w:textAlignment w:val="baseline"/>
        <w:rPr>
          <w:rFonts w:ascii="Times New Roman" w:hAnsi="Times New Roman"/>
          <w:sz w:val="24"/>
          <w:szCs w:val="24"/>
        </w:rPr>
      </w:pPr>
      <w:r w:rsidRPr="00FC5E7E">
        <w:rPr>
          <w:rFonts w:ascii="Times New Roman" w:hAnsi="Times New Roman"/>
          <w:b/>
          <w:bCs/>
          <w:sz w:val="24"/>
          <w:szCs w:val="24"/>
        </w:rPr>
        <w:t>Об утверждении административного регламента предоставления муниципальной услуги «</w:t>
      </w:r>
      <w:r w:rsidRPr="00FC5E7E">
        <w:rPr>
          <w:rFonts w:ascii="Times New Roman" w:hAnsi="Times New Roman"/>
          <w:b/>
          <w:sz w:val="24"/>
          <w:szCs w:val="24"/>
        </w:rPr>
        <w:t>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w:t>
      </w:r>
      <w:r w:rsidRPr="00FC5E7E">
        <w:rPr>
          <w:rFonts w:ascii="Times New Roman" w:hAnsi="Times New Roman"/>
          <w:b/>
          <w:bCs/>
          <w:sz w:val="24"/>
          <w:szCs w:val="24"/>
        </w:rPr>
        <w:t>»</w:t>
      </w:r>
      <w:r w:rsidRPr="00FC5E7E">
        <w:rPr>
          <w:rFonts w:ascii="Times New Roman" w:hAnsi="Times New Roman"/>
          <w:sz w:val="24"/>
          <w:szCs w:val="24"/>
        </w:rPr>
        <w:t> </w:t>
      </w:r>
    </w:p>
    <w:p w:rsidR="00BF1822" w:rsidRPr="00FC5E7E" w:rsidRDefault="00BF1822" w:rsidP="00355E4B">
      <w:pPr>
        <w:spacing w:after="0"/>
        <w:ind w:right="135"/>
        <w:jc w:val="both"/>
        <w:textAlignment w:val="baseline"/>
        <w:rPr>
          <w:rFonts w:ascii="Times New Roman" w:hAnsi="Times New Roman"/>
          <w:sz w:val="24"/>
          <w:szCs w:val="24"/>
        </w:rPr>
      </w:pPr>
      <w:r w:rsidRPr="00FC5E7E">
        <w:rPr>
          <w:rFonts w:ascii="Times New Roman" w:hAnsi="Times New Roman"/>
          <w:sz w:val="24"/>
          <w:szCs w:val="24"/>
        </w:rPr>
        <w:t> </w:t>
      </w:r>
    </w:p>
    <w:p w:rsidR="00334827" w:rsidRPr="00FC5E7E" w:rsidRDefault="00334827" w:rsidP="00355E4B">
      <w:pPr>
        <w:spacing w:after="0"/>
        <w:ind w:right="135"/>
        <w:jc w:val="both"/>
        <w:textAlignment w:val="baseline"/>
        <w:rPr>
          <w:rFonts w:ascii="Times New Roman" w:hAnsi="Times New Roman"/>
          <w:sz w:val="24"/>
          <w:szCs w:val="24"/>
        </w:rPr>
      </w:pPr>
    </w:p>
    <w:p w:rsidR="00BF1822" w:rsidRPr="00FC5E7E" w:rsidRDefault="00BF1822" w:rsidP="00355E4B">
      <w:pPr>
        <w:spacing w:after="0"/>
        <w:ind w:firstLine="735"/>
        <w:jc w:val="both"/>
        <w:textAlignment w:val="baseline"/>
        <w:rPr>
          <w:rFonts w:ascii="Times New Roman" w:hAnsi="Times New Roman"/>
          <w:sz w:val="24"/>
          <w:szCs w:val="24"/>
        </w:rPr>
      </w:pPr>
      <w:r w:rsidRPr="00FC5E7E">
        <w:rPr>
          <w:rFonts w:ascii="Times New Roman" w:hAnsi="Times New Roman"/>
          <w:sz w:val="24"/>
          <w:szCs w:val="24"/>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w:t>
      </w:r>
      <w:r w:rsidR="00FC5E7E">
        <w:rPr>
          <w:rFonts w:ascii="Times New Roman" w:hAnsi="Times New Roman"/>
          <w:sz w:val="24"/>
          <w:szCs w:val="24"/>
        </w:rPr>
        <w:t>Юрьевское</w:t>
      </w:r>
      <w:r w:rsidR="00334827" w:rsidRPr="00FC5E7E">
        <w:rPr>
          <w:rFonts w:ascii="Times New Roman" w:hAnsi="Times New Roman"/>
          <w:sz w:val="24"/>
          <w:szCs w:val="24"/>
        </w:rPr>
        <w:t xml:space="preserve"> </w:t>
      </w:r>
      <w:r w:rsidRPr="00FC5E7E">
        <w:rPr>
          <w:rFonts w:ascii="Times New Roman" w:hAnsi="Times New Roman"/>
          <w:sz w:val="24"/>
          <w:szCs w:val="24"/>
        </w:rPr>
        <w:t xml:space="preserve"> сельское поселение Котельничского района Кировской области, администрация </w:t>
      </w:r>
      <w:r w:rsidR="00FC5E7E" w:rsidRPr="00FC5E7E">
        <w:rPr>
          <w:rFonts w:ascii="Times New Roman" w:hAnsi="Times New Roman"/>
          <w:sz w:val="24"/>
          <w:szCs w:val="24"/>
        </w:rPr>
        <w:t>Юрьевского</w:t>
      </w:r>
      <w:r w:rsidR="00334827" w:rsidRPr="00FC5E7E">
        <w:rPr>
          <w:rFonts w:ascii="Times New Roman" w:hAnsi="Times New Roman"/>
          <w:sz w:val="24"/>
          <w:szCs w:val="24"/>
        </w:rPr>
        <w:t xml:space="preserve"> </w:t>
      </w:r>
      <w:r w:rsidRPr="00FC5E7E">
        <w:rPr>
          <w:rFonts w:ascii="Times New Roman" w:hAnsi="Times New Roman"/>
          <w:sz w:val="24"/>
          <w:szCs w:val="24"/>
        </w:rPr>
        <w:t xml:space="preserve"> сельского поселения </w:t>
      </w:r>
      <w:r w:rsidR="00FC5E7E">
        <w:rPr>
          <w:rFonts w:ascii="Times New Roman" w:hAnsi="Times New Roman"/>
          <w:sz w:val="24"/>
          <w:szCs w:val="24"/>
        </w:rPr>
        <w:t xml:space="preserve"> Котельничского района Кировской области </w:t>
      </w:r>
      <w:r w:rsidRPr="00FC5E7E">
        <w:rPr>
          <w:rFonts w:ascii="Times New Roman" w:hAnsi="Times New Roman"/>
          <w:sz w:val="24"/>
          <w:szCs w:val="24"/>
        </w:rPr>
        <w:t>ПОСТАНОВЛЯЕТ: </w:t>
      </w:r>
    </w:p>
    <w:p w:rsidR="00BF1822" w:rsidRPr="00FC5E7E" w:rsidRDefault="00BF1822" w:rsidP="00FC5E7E">
      <w:pPr>
        <w:pStyle w:val="a3"/>
        <w:spacing w:line="276" w:lineRule="auto"/>
        <w:jc w:val="both"/>
        <w:rPr>
          <w:rFonts w:ascii="Times New Roman" w:hAnsi="Times New Roman"/>
          <w:sz w:val="24"/>
          <w:szCs w:val="24"/>
        </w:rPr>
      </w:pPr>
      <w:r w:rsidRPr="00FC5E7E">
        <w:rPr>
          <w:rFonts w:ascii="Times New Roman" w:hAnsi="Times New Roman"/>
          <w:sz w:val="24"/>
          <w:szCs w:val="24"/>
        </w:rPr>
        <w:t>     </w:t>
      </w:r>
      <w:r w:rsidR="00831235" w:rsidRPr="00FC5E7E">
        <w:rPr>
          <w:rFonts w:ascii="Times New Roman" w:hAnsi="Times New Roman"/>
          <w:sz w:val="24"/>
          <w:szCs w:val="24"/>
        </w:rPr>
        <w:t xml:space="preserve"> </w:t>
      </w:r>
      <w:r w:rsidRPr="00FC5E7E">
        <w:rPr>
          <w:rFonts w:ascii="Times New Roman" w:hAnsi="Times New Roman"/>
          <w:sz w:val="24"/>
          <w:szCs w:val="24"/>
        </w:rPr>
        <w:t>1.Утвердить</w:t>
      </w:r>
      <w:r w:rsidR="00831235" w:rsidRPr="00FC5E7E">
        <w:rPr>
          <w:rFonts w:ascii="Times New Roman" w:hAnsi="Times New Roman"/>
          <w:sz w:val="24"/>
          <w:szCs w:val="24"/>
        </w:rPr>
        <w:t xml:space="preserve"> </w:t>
      </w:r>
      <w:r w:rsidRPr="00FC5E7E">
        <w:rPr>
          <w:rFonts w:ascii="Times New Roman" w:hAnsi="Times New Roman"/>
          <w:sz w:val="24"/>
          <w:szCs w:val="24"/>
        </w:rPr>
        <w:t>административный </w:t>
      </w:r>
      <w:r w:rsidRPr="00FC5E7E">
        <w:rPr>
          <w:rFonts w:ascii="Times New Roman" w:hAnsi="Times New Roman"/>
          <w:color w:val="000000"/>
          <w:sz w:val="24"/>
          <w:szCs w:val="24"/>
        </w:rPr>
        <w:t>регламент</w:t>
      </w:r>
      <w:r w:rsidRPr="00FC5E7E">
        <w:rPr>
          <w:rFonts w:ascii="Times New Roman" w:hAnsi="Times New Roman"/>
          <w:sz w:val="24"/>
          <w:szCs w:val="24"/>
        </w:rPr>
        <w:t> предоставления </w:t>
      </w:r>
      <w:r w:rsidRPr="00FC5E7E">
        <w:rPr>
          <w:rFonts w:ascii="Times New Roman" w:hAnsi="Times New Roman"/>
          <w:color w:val="000000"/>
          <w:sz w:val="24"/>
          <w:szCs w:val="24"/>
        </w:rPr>
        <w:t>муниципальной</w:t>
      </w:r>
      <w:r w:rsidR="00FC5E7E">
        <w:rPr>
          <w:rFonts w:ascii="Times New Roman" w:hAnsi="Times New Roman"/>
          <w:color w:val="000000"/>
          <w:sz w:val="24"/>
          <w:szCs w:val="24"/>
        </w:rPr>
        <w:t xml:space="preserve"> </w:t>
      </w:r>
      <w:r w:rsidRPr="00FC5E7E">
        <w:rPr>
          <w:rFonts w:ascii="Times New Roman" w:hAnsi="Times New Roman"/>
          <w:sz w:val="24"/>
          <w:szCs w:val="24"/>
        </w:rPr>
        <w:t>услуги «Принятие решения об установлении или прекращении публичных сервитутов в отношении земельных участков, расположенных на террито</w:t>
      </w:r>
      <w:r w:rsidR="00FC5E7E">
        <w:rPr>
          <w:rFonts w:ascii="Times New Roman" w:hAnsi="Times New Roman"/>
          <w:sz w:val="24"/>
          <w:szCs w:val="24"/>
        </w:rPr>
        <w:t>рии муниципального образования»</w:t>
      </w:r>
      <w:r w:rsidRPr="00FC5E7E">
        <w:rPr>
          <w:rFonts w:ascii="Times New Roman" w:hAnsi="Times New Roman"/>
          <w:sz w:val="24"/>
          <w:szCs w:val="24"/>
        </w:rPr>
        <w:t> согласно приложению. </w:t>
      </w:r>
    </w:p>
    <w:p w:rsidR="00BF1822" w:rsidRPr="00FC5E7E" w:rsidRDefault="00FC5E7E" w:rsidP="00355E4B">
      <w:pPr>
        <w:spacing w:after="0"/>
        <w:ind w:firstLine="555"/>
        <w:jc w:val="both"/>
        <w:textAlignment w:val="baseline"/>
        <w:rPr>
          <w:rFonts w:ascii="Times New Roman" w:hAnsi="Times New Roman"/>
          <w:sz w:val="24"/>
          <w:szCs w:val="24"/>
        </w:rPr>
      </w:pPr>
      <w:r>
        <w:rPr>
          <w:rFonts w:ascii="Times New Roman" w:hAnsi="Times New Roman"/>
          <w:color w:val="000000"/>
          <w:sz w:val="24"/>
          <w:szCs w:val="24"/>
        </w:rPr>
        <w:t xml:space="preserve">      </w:t>
      </w:r>
      <w:r w:rsidR="00BF1822" w:rsidRPr="00FC5E7E">
        <w:rPr>
          <w:rFonts w:ascii="Times New Roman" w:hAnsi="Times New Roman"/>
          <w:color w:val="000000"/>
          <w:sz w:val="24"/>
          <w:szCs w:val="24"/>
        </w:rPr>
        <w:t>2. </w:t>
      </w:r>
      <w:r w:rsidRPr="00E359A3">
        <w:rPr>
          <w:rFonts w:ascii="Times New Roman" w:hAnsi="Times New Roman"/>
          <w:sz w:val="24"/>
          <w:szCs w:val="24"/>
        </w:rPr>
        <w:t xml:space="preserve">Опубликовать настоящее постановление в информационном бюллетене органов местного самоуправления муниципального образования </w:t>
      </w:r>
      <w:r>
        <w:rPr>
          <w:rFonts w:ascii="Times New Roman" w:hAnsi="Times New Roman"/>
          <w:sz w:val="24"/>
          <w:szCs w:val="24"/>
        </w:rPr>
        <w:t>Юрьевское</w:t>
      </w:r>
      <w:r w:rsidRPr="00E359A3">
        <w:rPr>
          <w:rFonts w:ascii="Times New Roman" w:hAnsi="Times New Roman"/>
          <w:sz w:val="24"/>
          <w:szCs w:val="24"/>
        </w:rPr>
        <w:t xml:space="preserve"> 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Кировской области </w:t>
      </w:r>
      <w:hyperlink r:id="rId6" w:history="1">
        <w:r w:rsidRPr="00E359A3">
          <w:rPr>
            <w:rStyle w:val="a5"/>
            <w:rFonts w:ascii="Times New Roman" w:hAnsi="Times New Roman"/>
            <w:color w:val="000000"/>
            <w:sz w:val="24"/>
            <w:szCs w:val="24"/>
          </w:rPr>
          <w:t>http://www.kotelnich-msu.ru</w:t>
        </w:r>
      </w:hyperlink>
      <w:r w:rsidRPr="00E359A3">
        <w:rPr>
          <w:rFonts w:ascii="Times New Roman" w:hAnsi="Times New Roman"/>
          <w:sz w:val="24"/>
          <w:szCs w:val="24"/>
        </w:rPr>
        <w:t>.</w:t>
      </w:r>
      <w:r w:rsidR="00BF1822" w:rsidRPr="00FC5E7E">
        <w:rPr>
          <w:rFonts w:ascii="Times New Roman" w:hAnsi="Times New Roman"/>
          <w:sz w:val="24"/>
          <w:szCs w:val="24"/>
        </w:rPr>
        <w:t>  </w:t>
      </w:r>
    </w:p>
    <w:p w:rsidR="00BF1822" w:rsidRPr="00FC5E7E" w:rsidRDefault="00FC5E7E" w:rsidP="00355E4B">
      <w:pPr>
        <w:spacing w:after="0"/>
        <w:ind w:right="105" w:firstLine="705"/>
        <w:jc w:val="both"/>
        <w:textAlignment w:val="baseline"/>
        <w:rPr>
          <w:rFonts w:ascii="Times New Roman" w:hAnsi="Times New Roman"/>
          <w:sz w:val="24"/>
          <w:szCs w:val="24"/>
        </w:rPr>
      </w:pPr>
      <w:r>
        <w:rPr>
          <w:rFonts w:ascii="Times New Roman" w:hAnsi="Times New Roman"/>
          <w:sz w:val="24"/>
          <w:szCs w:val="24"/>
        </w:rPr>
        <w:t xml:space="preserve">   </w:t>
      </w:r>
      <w:r w:rsidR="00BF1822" w:rsidRPr="00FC5E7E">
        <w:rPr>
          <w:rFonts w:ascii="Times New Roman" w:hAnsi="Times New Roman"/>
          <w:sz w:val="24"/>
          <w:szCs w:val="24"/>
        </w:rPr>
        <w:t>3.  Настоящее постано</w:t>
      </w:r>
      <w:r w:rsidR="00831235" w:rsidRPr="00FC5E7E">
        <w:rPr>
          <w:rFonts w:ascii="Times New Roman" w:hAnsi="Times New Roman"/>
          <w:sz w:val="24"/>
          <w:szCs w:val="24"/>
        </w:rPr>
        <w:t>вление вступает в силу со дня</w:t>
      </w:r>
      <w:r w:rsidR="00BF1822" w:rsidRPr="00FC5E7E">
        <w:rPr>
          <w:rFonts w:ascii="Times New Roman" w:hAnsi="Times New Roman"/>
          <w:sz w:val="24"/>
          <w:szCs w:val="24"/>
        </w:rPr>
        <w:t xml:space="preserve"> его </w:t>
      </w:r>
      <w:r>
        <w:rPr>
          <w:rFonts w:ascii="Times New Roman" w:hAnsi="Times New Roman"/>
          <w:sz w:val="24"/>
          <w:szCs w:val="24"/>
        </w:rPr>
        <w:t xml:space="preserve">официального </w:t>
      </w:r>
      <w:r w:rsidR="00BF1822" w:rsidRPr="00FC5E7E">
        <w:rPr>
          <w:rFonts w:ascii="Times New Roman" w:hAnsi="Times New Roman"/>
          <w:sz w:val="24"/>
          <w:szCs w:val="24"/>
        </w:rPr>
        <w:t>опубликования. </w:t>
      </w:r>
    </w:p>
    <w:tbl>
      <w:tblPr>
        <w:tblW w:w="9329" w:type="dxa"/>
        <w:tblInd w:w="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0"/>
        <w:gridCol w:w="4764"/>
        <w:gridCol w:w="24"/>
        <w:gridCol w:w="60"/>
        <w:gridCol w:w="71"/>
      </w:tblGrid>
      <w:tr w:rsidR="00BF1822" w:rsidRPr="00FC5E7E" w:rsidTr="00355E4B">
        <w:trPr>
          <w:gridAfter w:val="1"/>
          <w:wAfter w:w="71" w:type="dxa"/>
          <w:trHeight w:val="300"/>
        </w:trPr>
        <w:tc>
          <w:tcPr>
            <w:tcW w:w="9214" w:type="dxa"/>
            <w:gridSpan w:val="2"/>
            <w:tcBorders>
              <w:top w:val="nil"/>
              <w:left w:val="nil"/>
              <w:bottom w:val="nil"/>
              <w:right w:val="nil"/>
            </w:tcBorders>
            <w:shd w:val="clear" w:color="auto" w:fill="auto"/>
            <w:hideMark/>
          </w:tcPr>
          <w:p w:rsidR="00BF1822" w:rsidRPr="00FC5E7E" w:rsidRDefault="00BF1822" w:rsidP="00355E4B">
            <w:pPr>
              <w:spacing w:after="0"/>
              <w:textAlignment w:val="baseline"/>
              <w:rPr>
                <w:rFonts w:ascii="Times New Roman" w:hAnsi="Times New Roman"/>
                <w:sz w:val="24"/>
                <w:szCs w:val="24"/>
              </w:rPr>
            </w:pPr>
          </w:p>
          <w:p w:rsidR="00831235" w:rsidRPr="00FC5E7E" w:rsidRDefault="00831235" w:rsidP="00355E4B">
            <w:pPr>
              <w:spacing w:after="0"/>
              <w:textAlignment w:val="baseline"/>
              <w:rPr>
                <w:rFonts w:ascii="Times New Roman" w:hAnsi="Times New Roman"/>
                <w:sz w:val="24"/>
                <w:szCs w:val="24"/>
              </w:rPr>
            </w:pPr>
            <w:r w:rsidRPr="00FC5E7E">
              <w:rPr>
                <w:rFonts w:ascii="Times New Roman" w:hAnsi="Times New Roman"/>
                <w:sz w:val="24"/>
                <w:szCs w:val="24"/>
              </w:rPr>
              <w:t>Глава  администрации</w:t>
            </w:r>
          </w:p>
          <w:p w:rsidR="00355E4B" w:rsidRPr="00FC5E7E" w:rsidRDefault="00FC5E7E" w:rsidP="00355E4B">
            <w:pPr>
              <w:spacing w:after="0"/>
              <w:textAlignment w:val="baseline"/>
              <w:rPr>
                <w:rFonts w:ascii="Times New Roman" w:hAnsi="Times New Roman"/>
                <w:sz w:val="24"/>
                <w:szCs w:val="24"/>
              </w:rPr>
            </w:pPr>
            <w:r w:rsidRPr="00FC5E7E">
              <w:rPr>
                <w:rFonts w:ascii="Times New Roman" w:hAnsi="Times New Roman"/>
                <w:sz w:val="24"/>
                <w:szCs w:val="24"/>
              </w:rPr>
              <w:t>Юрьевского</w:t>
            </w:r>
            <w:r w:rsidR="00831235" w:rsidRPr="00FC5E7E">
              <w:rPr>
                <w:rFonts w:ascii="Times New Roman" w:hAnsi="Times New Roman"/>
                <w:sz w:val="24"/>
                <w:szCs w:val="24"/>
              </w:rPr>
              <w:t xml:space="preserve"> сель</w:t>
            </w:r>
            <w:r w:rsidR="00355E4B" w:rsidRPr="00FC5E7E">
              <w:rPr>
                <w:rFonts w:ascii="Times New Roman" w:hAnsi="Times New Roman"/>
                <w:sz w:val="24"/>
                <w:szCs w:val="24"/>
              </w:rPr>
              <w:t xml:space="preserve">ского поселения                                </w:t>
            </w:r>
            <w:r>
              <w:rPr>
                <w:rFonts w:ascii="Times New Roman" w:hAnsi="Times New Roman"/>
                <w:sz w:val="24"/>
                <w:szCs w:val="24"/>
              </w:rPr>
              <w:t xml:space="preserve">       А.Н. Береснев</w:t>
            </w:r>
          </w:p>
          <w:p w:rsidR="00355E4B" w:rsidRPr="00FC5E7E" w:rsidRDefault="00831235" w:rsidP="00355E4B">
            <w:pPr>
              <w:spacing w:after="0"/>
              <w:textAlignment w:val="baseline"/>
              <w:rPr>
                <w:rFonts w:ascii="Times New Roman" w:hAnsi="Times New Roman"/>
                <w:sz w:val="24"/>
                <w:szCs w:val="24"/>
              </w:rPr>
            </w:pPr>
            <w:r w:rsidRPr="00FC5E7E">
              <w:rPr>
                <w:rFonts w:ascii="Times New Roman" w:hAnsi="Times New Roman"/>
                <w:sz w:val="24"/>
                <w:szCs w:val="24"/>
              </w:rPr>
              <w:t xml:space="preserve">                          </w:t>
            </w:r>
          </w:p>
          <w:p w:rsidR="00FC5E7E" w:rsidRDefault="00671D4F" w:rsidP="00355E4B">
            <w:pPr>
              <w:spacing w:after="0"/>
              <w:textAlignment w:val="baseline"/>
              <w:rPr>
                <w:rFonts w:ascii="Times New Roman" w:hAnsi="Times New Roman"/>
                <w:sz w:val="24"/>
                <w:szCs w:val="24"/>
              </w:rPr>
            </w:pPr>
            <w:r w:rsidRPr="00FC5E7E">
              <w:rPr>
                <w:rFonts w:ascii="Times New Roman" w:hAnsi="Times New Roman"/>
                <w:sz w:val="24"/>
                <w:szCs w:val="24"/>
              </w:rPr>
              <w:t xml:space="preserve">Правовая  </w:t>
            </w:r>
            <w:r w:rsidR="00FC5E7E">
              <w:rPr>
                <w:rFonts w:ascii="Times New Roman" w:hAnsi="Times New Roman"/>
                <w:sz w:val="24"/>
                <w:szCs w:val="24"/>
              </w:rPr>
              <w:t xml:space="preserve">и </w:t>
            </w:r>
            <w:proofErr w:type="spellStart"/>
            <w:r w:rsidR="00FC5E7E">
              <w:rPr>
                <w:rFonts w:ascii="Times New Roman" w:hAnsi="Times New Roman"/>
                <w:sz w:val="24"/>
                <w:szCs w:val="24"/>
              </w:rPr>
              <w:t>антикоррупционная</w:t>
            </w:r>
            <w:proofErr w:type="spellEnd"/>
          </w:p>
          <w:p w:rsidR="00355E4B" w:rsidRPr="00FC5E7E" w:rsidRDefault="00671D4F" w:rsidP="00FC5E7E">
            <w:pPr>
              <w:tabs>
                <w:tab w:val="left" w:pos="5655"/>
              </w:tabs>
              <w:spacing w:after="0"/>
              <w:textAlignment w:val="baseline"/>
              <w:rPr>
                <w:rFonts w:ascii="Times New Roman" w:hAnsi="Times New Roman"/>
                <w:sz w:val="24"/>
                <w:szCs w:val="24"/>
              </w:rPr>
            </w:pPr>
            <w:r w:rsidRPr="00FC5E7E">
              <w:rPr>
                <w:rFonts w:ascii="Times New Roman" w:hAnsi="Times New Roman"/>
                <w:sz w:val="24"/>
                <w:szCs w:val="24"/>
              </w:rPr>
              <w:t>экспертиза  проведена:</w:t>
            </w:r>
            <w:r w:rsidR="00FC5E7E">
              <w:rPr>
                <w:rFonts w:ascii="Times New Roman" w:hAnsi="Times New Roman"/>
                <w:sz w:val="24"/>
                <w:szCs w:val="24"/>
              </w:rPr>
              <w:tab/>
              <w:t xml:space="preserve">  А.Н. Береснев</w:t>
            </w:r>
          </w:p>
          <w:p w:rsidR="00355E4B" w:rsidRPr="00FC5E7E" w:rsidRDefault="00355E4B" w:rsidP="00355E4B">
            <w:pPr>
              <w:spacing w:after="0"/>
              <w:textAlignment w:val="baseline"/>
              <w:rPr>
                <w:rFonts w:ascii="Times New Roman" w:hAnsi="Times New Roman"/>
                <w:sz w:val="24"/>
                <w:szCs w:val="24"/>
              </w:rPr>
            </w:pPr>
          </w:p>
          <w:p w:rsidR="00355E4B" w:rsidRPr="00FC5E7E" w:rsidRDefault="00355E4B" w:rsidP="00355E4B">
            <w:pPr>
              <w:spacing w:after="0"/>
              <w:textAlignment w:val="baseline"/>
              <w:rPr>
                <w:rFonts w:ascii="Times New Roman" w:hAnsi="Times New Roman"/>
                <w:sz w:val="24"/>
                <w:szCs w:val="24"/>
              </w:rPr>
            </w:pPr>
          </w:p>
          <w:p w:rsidR="00355E4B" w:rsidRPr="00FC5E7E" w:rsidRDefault="00355E4B" w:rsidP="00355E4B">
            <w:pPr>
              <w:spacing w:after="0"/>
              <w:textAlignment w:val="baseline"/>
              <w:rPr>
                <w:rFonts w:ascii="Times New Roman" w:hAnsi="Times New Roman"/>
                <w:sz w:val="24"/>
                <w:szCs w:val="24"/>
              </w:rPr>
            </w:pPr>
          </w:p>
          <w:p w:rsidR="00355E4B" w:rsidRPr="00FC5E7E" w:rsidRDefault="00355E4B" w:rsidP="00355E4B">
            <w:pPr>
              <w:spacing w:after="0"/>
              <w:textAlignment w:val="baseline"/>
              <w:rPr>
                <w:rFonts w:ascii="Times New Roman" w:hAnsi="Times New Roman"/>
                <w:sz w:val="24"/>
                <w:szCs w:val="24"/>
              </w:rPr>
            </w:pPr>
          </w:p>
          <w:p w:rsidR="00355E4B" w:rsidRPr="00FC5E7E" w:rsidRDefault="00355E4B" w:rsidP="00355E4B">
            <w:pPr>
              <w:spacing w:after="0"/>
              <w:textAlignment w:val="baseline"/>
              <w:rPr>
                <w:rFonts w:ascii="Times New Roman" w:hAnsi="Times New Roman"/>
                <w:sz w:val="24"/>
                <w:szCs w:val="24"/>
              </w:rPr>
            </w:pPr>
          </w:p>
        </w:tc>
        <w:tc>
          <w:tcPr>
            <w:tcW w:w="24" w:type="dxa"/>
            <w:tcBorders>
              <w:top w:val="nil"/>
              <w:left w:val="nil"/>
              <w:bottom w:val="nil"/>
              <w:right w:val="nil"/>
            </w:tcBorders>
            <w:shd w:val="clear" w:color="auto" w:fill="auto"/>
            <w:hideMark/>
          </w:tcPr>
          <w:p w:rsidR="00831235" w:rsidRPr="00FC5E7E" w:rsidRDefault="00831235" w:rsidP="00355E4B">
            <w:pPr>
              <w:spacing w:after="0"/>
              <w:textAlignment w:val="baseline"/>
              <w:rPr>
                <w:rFonts w:ascii="Times New Roman" w:hAnsi="Times New Roman"/>
                <w:sz w:val="24"/>
                <w:szCs w:val="24"/>
              </w:rPr>
            </w:pPr>
          </w:p>
          <w:p w:rsidR="00831235" w:rsidRPr="00FC5E7E" w:rsidRDefault="00831235" w:rsidP="00355E4B">
            <w:pPr>
              <w:spacing w:after="0"/>
              <w:textAlignment w:val="baseline"/>
              <w:rPr>
                <w:rFonts w:ascii="Times New Roman" w:hAnsi="Times New Roman"/>
                <w:sz w:val="24"/>
                <w:szCs w:val="24"/>
              </w:rPr>
            </w:pPr>
          </w:p>
          <w:p w:rsidR="00831235" w:rsidRPr="00FC5E7E" w:rsidRDefault="00831235" w:rsidP="00355E4B">
            <w:pPr>
              <w:spacing w:after="0"/>
              <w:textAlignment w:val="baseline"/>
              <w:rPr>
                <w:rFonts w:ascii="Times New Roman" w:hAnsi="Times New Roman"/>
                <w:sz w:val="24"/>
                <w:szCs w:val="24"/>
              </w:rPr>
            </w:pPr>
          </w:p>
          <w:p w:rsidR="00831235" w:rsidRPr="00FC5E7E" w:rsidRDefault="00831235" w:rsidP="00355E4B">
            <w:pPr>
              <w:spacing w:after="0"/>
              <w:textAlignment w:val="baseline"/>
              <w:rPr>
                <w:rFonts w:ascii="Times New Roman" w:hAnsi="Times New Roman"/>
                <w:sz w:val="24"/>
                <w:szCs w:val="24"/>
              </w:rPr>
            </w:pPr>
          </w:p>
          <w:p w:rsidR="00831235" w:rsidRPr="00FC5E7E" w:rsidRDefault="00831235" w:rsidP="00355E4B">
            <w:pPr>
              <w:spacing w:after="0"/>
              <w:textAlignment w:val="baseline"/>
              <w:rPr>
                <w:rFonts w:ascii="Times New Roman" w:hAnsi="Times New Roman"/>
                <w:sz w:val="24"/>
                <w:szCs w:val="24"/>
              </w:rPr>
            </w:pPr>
          </w:p>
          <w:p w:rsidR="00831235" w:rsidRPr="00FC5E7E" w:rsidRDefault="00831235" w:rsidP="00355E4B">
            <w:pPr>
              <w:spacing w:after="0"/>
              <w:textAlignment w:val="baseline"/>
              <w:rPr>
                <w:rFonts w:ascii="Times New Roman" w:hAnsi="Times New Roman"/>
                <w:sz w:val="24"/>
                <w:szCs w:val="24"/>
              </w:rPr>
            </w:pPr>
          </w:p>
          <w:p w:rsidR="00831235" w:rsidRPr="00FC5E7E" w:rsidRDefault="00831235" w:rsidP="00355E4B">
            <w:pPr>
              <w:spacing w:after="0"/>
              <w:textAlignment w:val="baseline"/>
              <w:rPr>
                <w:rFonts w:ascii="Times New Roman" w:hAnsi="Times New Roman"/>
                <w:sz w:val="24"/>
                <w:szCs w:val="24"/>
              </w:rPr>
            </w:pPr>
          </w:p>
          <w:p w:rsidR="00831235" w:rsidRPr="00FC5E7E" w:rsidRDefault="00831235" w:rsidP="00355E4B">
            <w:pPr>
              <w:spacing w:after="0"/>
              <w:textAlignment w:val="baseline"/>
              <w:rPr>
                <w:rFonts w:ascii="Times New Roman" w:hAnsi="Times New Roman"/>
                <w:sz w:val="24"/>
                <w:szCs w:val="24"/>
              </w:rPr>
            </w:pPr>
          </w:p>
          <w:p w:rsidR="00831235" w:rsidRPr="00FC5E7E" w:rsidRDefault="00831235" w:rsidP="00355E4B">
            <w:pPr>
              <w:spacing w:after="0"/>
              <w:textAlignment w:val="baseline"/>
              <w:rPr>
                <w:rFonts w:ascii="Times New Roman" w:hAnsi="Times New Roman"/>
                <w:sz w:val="24"/>
                <w:szCs w:val="24"/>
              </w:rPr>
            </w:pPr>
          </w:p>
          <w:p w:rsidR="00831235" w:rsidRPr="00FC5E7E" w:rsidRDefault="00831235" w:rsidP="00355E4B">
            <w:pPr>
              <w:spacing w:after="0"/>
              <w:textAlignment w:val="baseline"/>
              <w:rPr>
                <w:rFonts w:ascii="Times New Roman" w:hAnsi="Times New Roman"/>
                <w:sz w:val="24"/>
                <w:szCs w:val="24"/>
              </w:rPr>
            </w:pPr>
          </w:p>
          <w:p w:rsidR="00831235" w:rsidRPr="00FC5E7E" w:rsidRDefault="00831235" w:rsidP="00355E4B">
            <w:pPr>
              <w:spacing w:after="0"/>
              <w:textAlignment w:val="baseline"/>
              <w:rPr>
                <w:rFonts w:ascii="Times New Roman" w:hAnsi="Times New Roman"/>
                <w:sz w:val="24"/>
                <w:szCs w:val="24"/>
              </w:rPr>
            </w:pPr>
          </w:p>
          <w:p w:rsidR="00831235" w:rsidRPr="00FC5E7E" w:rsidRDefault="00831235" w:rsidP="00355E4B">
            <w:pPr>
              <w:spacing w:after="0"/>
              <w:textAlignment w:val="baseline"/>
              <w:rPr>
                <w:rFonts w:ascii="Times New Roman" w:hAnsi="Times New Roman"/>
                <w:sz w:val="24"/>
                <w:szCs w:val="24"/>
              </w:rPr>
            </w:pPr>
          </w:p>
          <w:p w:rsidR="00831235" w:rsidRPr="00FC5E7E" w:rsidRDefault="00831235" w:rsidP="00355E4B">
            <w:pPr>
              <w:spacing w:after="0"/>
              <w:textAlignment w:val="baseline"/>
              <w:rPr>
                <w:rFonts w:ascii="Times New Roman" w:hAnsi="Times New Roman"/>
                <w:sz w:val="24"/>
                <w:szCs w:val="24"/>
              </w:rPr>
            </w:pPr>
          </w:p>
          <w:p w:rsidR="00831235" w:rsidRPr="00FC5E7E" w:rsidRDefault="00831235" w:rsidP="00355E4B">
            <w:pPr>
              <w:spacing w:after="0"/>
              <w:textAlignment w:val="baseline"/>
              <w:rPr>
                <w:rFonts w:ascii="Times New Roman" w:hAnsi="Times New Roman"/>
                <w:sz w:val="24"/>
                <w:szCs w:val="24"/>
              </w:rPr>
            </w:pPr>
          </w:p>
        </w:tc>
        <w:tc>
          <w:tcPr>
            <w:tcW w:w="20" w:type="dxa"/>
            <w:tcBorders>
              <w:top w:val="nil"/>
              <w:left w:val="nil"/>
              <w:bottom w:val="nil"/>
              <w:right w:val="nil"/>
            </w:tcBorders>
            <w:shd w:val="clear" w:color="auto" w:fill="auto"/>
            <w:hideMark/>
          </w:tcPr>
          <w:p w:rsidR="00BF1822" w:rsidRPr="00FC5E7E" w:rsidRDefault="00BF1822" w:rsidP="00355E4B">
            <w:pPr>
              <w:spacing w:after="0"/>
              <w:textAlignment w:val="baseline"/>
              <w:rPr>
                <w:rFonts w:ascii="Times New Roman" w:hAnsi="Times New Roman"/>
                <w:sz w:val="24"/>
                <w:szCs w:val="24"/>
              </w:rPr>
            </w:pPr>
            <w:r w:rsidRPr="00FC5E7E">
              <w:rPr>
                <w:rFonts w:ascii="Times New Roman" w:hAnsi="Times New Roman"/>
                <w:sz w:val="24"/>
                <w:szCs w:val="24"/>
              </w:rPr>
              <w:lastRenderedPageBreak/>
              <w:t> </w:t>
            </w:r>
          </w:p>
        </w:tc>
      </w:tr>
      <w:tr w:rsidR="0014393B" w:rsidRPr="00FC5E7E" w:rsidTr="00355E4B">
        <w:tblPrEx>
          <w:tblBorders>
            <w:top w:val="none" w:sz="0" w:space="0" w:color="auto"/>
            <w:left w:val="none" w:sz="0" w:space="0" w:color="auto"/>
            <w:bottom w:val="none" w:sz="0" w:space="0" w:color="auto"/>
            <w:right w:val="none" w:sz="0" w:space="0" w:color="auto"/>
          </w:tblBorders>
          <w:tblCellMar>
            <w:left w:w="108" w:type="dxa"/>
            <w:right w:w="108" w:type="dxa"/>
          </w:tblCellMar>
        </w:tblPrEx>
        <w:tc>
          <w:tcPr>
            <w:tcW w:w="4428" w:type="dxa"/>
            <w:shd w:val="clear" w:color="auto" w:fill="auto"/>
          </w:tcPr>
          <w:p w:rsidR="0014393B" w:rsidRPr="00FC5E7E" w:rsidRDefault="0014393B" w:rsidP="00355E4B">
            <w:pPr>
              <w:spacing w:after="0"/>
              <w:jc w:val="center"/>
              <w:textAlignment w:val="baseline"/>
              <w:rPr>
                <w:rFonts w:ascii="Times New Roman" w:hAnsi="Times New Roman"/>
                <w:b/>
                <w:bCs/>
                <w:sz w:val="24"/>
                <w:szCs w:val="24"/>
              </w:rPr>
            </w:pPr>
          </w:p>
          <w:p w:rsidR="00831235" w:rsidRPr="00FC5E7E" w:rsidRDefault="00831235" w:rsidP="00355E4B">
            <w:pPr>
              <w:spacing w:after="0"/>
              <w:jc w:val="center"/>
              <w:textAlignment w:val="baseline"/>
              <w:rPr>
                <w:rFonts w:ascii="Times New Roman" w:hAnsi="Times New Roman"/>
                <w:b/>
                <w:bCs/>
                <w:sz w:val="24"/>
                <w:szCs w:val="24"/>
              </w:rPr>
            </w:pPr>
          </w:p>
          <w:p w:rsidR="00831235" w:rsidRPr="00FC5E7E" w:rsidRDefault="00831235" w:rsidP="00355E4B">
            <w:pPr>
              <w:spacing w:after="0"/>
              <w:jc w:val="center"/>
              <w:textAlignment w:val="baseline"/>
              <w:rPr>
                <w:rFonts w:ascii="Times New Roman" w:hAnsi="Times New Roman"/>
                <w:b/>
                <w:bCs/>
                <w:sz w:val="24"/>
                <w:szCs w:val="24"/>
              </w:rPr>
            </w:pPr>
          </w:p>
          <w:p w:rsidR="00831235" w:rsidRPr="00FC5E7E" w:rsidRDefault="00831235" w:rsidP="00355E4B">
            <w:pPr>
              <w:spacing w:after="0"/>
              <w:jc w:val="center"/>
              <w:textAlignment w:val="baseline"/>
              <w:rPr>
                <w:rFonts w:ascii="Times New Roman" w:hAnsi="Times New Roman"/>
                <w:b/>
                <w:bCs/>
                <w:sz w:val="24"/>
                <w:szCs w:val="24"/>
              </w:rPr>
            </w:pPr>
          </w:p>
          <w:p w:rsidR="00831235" w:rsidRPr="00FC5E7E" w:rsidRDefault="00831235" w:rsidP="00355E4B">
            <w:pPr>
              <w:spacing w:after="0"/>
              <w:jc w:val="center"/>
              <w:textAlignment w:val="baseline"/>
              <w:rPr>
                <w:rFonts w:ascii="Times New Roman" w:hAnsi="Times New Roman"/>
                <w:b/>
                <w:bCs/>
                <w:sz w:val="24"/>
                <w:szCs w:val="24"/>
              </w:rPr>
            </w:pPr>
          </w:p>
          <w:p w:rsidR="00831235" w:rsidRPr="00FC5E7E" w:rsidRDefault="00831235" w:rsidP="00355E4B">
            <w:pPr>
              <w:spacing w:after="0"/>
              <w:jc w:val="center"/>
              <w:textAlignment w:val="baseline"/>
              <w:rPr>
                <w:rFonts w:ascii="Times New Roman" w:hAnsi="Times New Roman"/>
                <w:b/>
                <w:bCs/>
                <w:sz w:val="24"/>
                <w:szCs w:val="24"/>
              </w:rPr>
            </w:pPr>
          </w:p>
          <w:p w:rsidR="00831235" w:rsidRPr="00FC5E7E" w:rsidRDefault="00831235" w:rsidP="00355E4B">
            <w:pPr>
              <w:spacing w:after="0"/>
              <w:jc w:val="center"/>
              <w:textAlignment w:val="baseline"/>
              <w:rPr>
                <w:rFonts w:ascii="Times New Roman" w:hAnsi="Times New Roman"/>
                <w:b/>
                <w:bCs/>
                <w:sz w:val="24"/>
                <w:szCs w:val="24"/>
              </w:rPr>
            </w:pPr>
          </w:p>
        </w:tc>
        <w:tc>
          <w:tcPr>
            <w:tcW w:w="4901" w:type="dxa"/>
            <w:gridSpan w:val="4"/>
            <w:shd w:val="clear" w:color="auto" w:fill="auto"/>
          </w:tcPr>
          <w:p w:rsidR="0014393B" w:rsidRPr="00FC5E7E" w:rsidRDefault="0014393B" w:rsidP="00355E4B">
            <w:pPr>
              <w:spacing w:after="0"/>
              <w:textAlignment w:val="baseline"/>
              <w:rPr>
                <w:rFonts w:ascii="Times New Roman" w:hAnsi="Times New Roman"/>
                <w:sz w:val="24"/>
                <w:szCs w:val="24"/>
              </w:rPr>
            </w:pPr>
            <w:r w:rsidRPr="00FC5E7E">
              <w:rPr>
                <w:rFonts w:ascii="Times New Roman" w:hAnsi="Times New Roman"/>
                <w:sz w:val="24"/>
                <w:szCs w:val="24"/>
              </w:rPr>
              <w:t>УТВЕРЖДЕН </w:t>
            </w:r>
          </w:p>
          <w:p w:rsidR="0014393B" w:rsidRPr="00FC5E7E" w:rsidRDefault="0014393B" w:rsidP="00355E4B">
            <w:pPr>
              <w:spacing w:after="0"/>
              <w:ind w:left="35"/>
              <w:textAlignment w:val="baseline"/>
              <w:rPr>
                <w:rFonts w:ascii="Times New Roman" w:hAnsi="Times New Roman"/>
                <w:sz w:val="24"/>
                <w:szCs w:val="24"/>
              </w:rPr>
            </w:pPr>
            <w:r w:rsidRPr="00FC5E7E">
              <w:rPr>
                <w:rFonts w:ascii="Times New Roman" w:hAnsi="Times New Roman"/>
                <w:sz w:val="24"/>
                <w:szCs w:val="24"/>
              </w:rPr>
              <w:t>постановлением администрации </w:t>
            </w:r>
          </w:p>
          <w:p w:rsidR="0014393B" w:rsidRPr="00FC5E7E" w:rsidRDefault="00FC5E7E" w:rsidP="00355E4B">
            <w:pPr>
              <w:spacing w:after="0"/>
              <w:ind w:left="35"/>
              <w:textAlignment w:val="baseline"/>
              <w:rPr>
                <w:rFonts w:ascii="Times New Roman" w:hAnsi="Times New Roman"/>
                <w:sz w:val="24"/>
                <w:szCs w:val="24"/>
              </w:rPr>
            </w:pPr>
            <w:r w:rsidRPr="00FC5E7E">
              <w:rPr>
                <w:rFonts w:ascii="Times New Roman" w:hAnsi="Times New Roman"/>
                <w:sz w:val="24"/>
                <w:szCs w:val="24"/>
              </w:rPr>
              <w:t>Юрьевского</w:t>
            </w:r>
            <w:r w:rsidR="00334827" w:rsidRPr="00FC5E7E">
              <w:rPr>
                <w:rFonts w:ascii="Times New Roman" w:hAnsi="Times New Roman"/>
                <w:sz w:val="24"/>
                <w:szCs w:val="24"/>
              </w:rPr>
              <w:t xml:space="preserve"> </w:t>
            </w:r>
            <w:r w:rsidR="0014393B" w:rsidRPr="00FC5E7E">
              <w:rPr>
                <w:rFonts w:ascii="Times New Roman" w:hAnsi="Times New Roman"/>
                <w:sz w:val="24"/>
                <w:szCs w:val="24"/>
              </w:rPr>
              <w:t xml:space="preserve"> сельского поселения Котельничского района Кировской области</w:t>
            </w:r>
          </w:p>
          <w:p w:rsidR="0014393B" w:rsidRPr="00FC5E7E" w:rsidRDefault="00355E4B" w:rsidP="00355E4B">
            <w:pPr>
              <w:spacing w:after="0"/>
              <w:ind w:left="35"/>
              <w:textAlignment w:val="baseline"/>
              <w:rPr>
                <w:rFonts w:ascii="Times New Roman" w:hAnsi="Times New Roman"/>
                <w:sz w:val="24"/>
                <w:szCs w:val="24"/>
              </w:rPr>
            </w:pPr>
            <w:r w:rsidRPr="00FC5E7E">
              <w:rPr>
                <w:rFonts w:ascii="Times New Roman" w:hAnsi="Times New Roman"/>
                <w:sz w:val="24"/>
                <w:szCs w:val="24"/>
              </w:rPr>
              <w:t xml:space="preserve">от </w:t>
            </w:r>
            <w:r w:rsidR="00FC5E7E">
              <w:rPr>
                <w:rFonts w:ascii="Times New Roman" w:hAnsi="Times New Roman"/>
                <w:sz w:val="24"/>
                <w:szCs w:val="24"/>
              </w:rPr>
              <w:t>30</w:t>
            </w:r>
            <w:r w:rsidRPr="00FC5E7E">
              <w:rPr>
                <w:rFonts w:ascii="Times New Roman" w:hAnsi="Times New Roman"/>
                <w:sz w:val="24"/>
                <w:szCs w:val="24"/>
              </w:rPr>
              <w:t>.0</w:t>
            </w:r>
            <w:r w:rsidR="00FC5E7E">
              <w:rPr>
                <w:rFonts w:ascii="Times New Roman" w:hAnsi="Times New Roman"/>
                <w:sz w:val="24"/>
                <w:szCs w:val="24"/>
              </w:rPr>
              <w:t>6</w:t>
            </w:r>
            <w:r w:rsidR="0014393B" w:rsidRPr="00FC5E7E">
              <w:rPr>
                <w:rFonts w:ascii="Times New Roman" w:hAnsi="Times New Roman"/>
                <w:sz w:val="24"/>
                <w:szCs w:val="24"/>
              </w:rPr>
              <w:t>.202</w:t>
            </w:r>
            <w:r w:rsidR="00FC5E7E">
              <w:rPr>
                <w:rFonts w:ascii="Times New Roman" w:hAnsi="Times New Roman"/>
                <w:sz w:val="24"/>
                <w:szCs w:val="24"/>
              </w:rPr>
              <w:t>2</w:t>
            </w:r>
            <w:r w:rsidR="0014393B" w:rsidRPr="00FC5E7E">
              <w:rPr>
                <w:rFonts w:ascii="Times New Roman" w:hAnsi="Times New Roman"/>
                <w:sz w:val="24"/>
                <w:szCs w:val="24"/>
              </w:rPr>
              <w:t xml:space="preserve"> </w:t>
            </w:r>
            <w:r w:rsidRPr="00FC5E7E">
              <w:rPr>
                <w:rFonts w:ascii="Times New Roman" w:hAnsi="Times New Roman"/>
                <w:sz w:val="24"/>
                <w:szCs w:val="24"/>
              </w:rPr>
              <w:t xml:space="preserve">  № </w:t>
            </w:r>
            <w:r w:rsidR="00FC5E7E">
              <w:rPr>
                <w:rFonts w:ascii="Times New Roman" w:hAnsi="Times New Roman"/>
                <w:sz w:val="24"/>
                <w:szCs w:val="24"/>
              </w:rPr>
              <w:t>55</w:t>
            </w:r>
          </w:p>
          <w:p w:rsidR="0014393B" w:rsidRPr="00FC5E7E" w:rsidRDefault="0014393B" w:rsidP="00355E4B">
            <w:pPr>
              <w:spacing w:after="0"/>
              <w:ind w:firstLine="5100"/>
              <w:jc w:val="both"/>
              <w:textAlignment w:val="baseline"/>
              <w:rPr>
                <w:rFonts w:ascii="Times New Roman" w:hAnsi="Times New Roman"/>
                <w:b/>
                <w:bCs/>
                <w:color w:val="FF0000"/>
                <w:sz w:val="24"/>
                <w:szCs w:val="24"/>
              </w:rPr>
            </w:pPr>
          </w:p>
        </w:tc>
      </w:tr>
    </w:tbl>
    <w:p w:rsidR="0014393B" w:rsidRPr="00FC5E7E" w:rsidRDefault="0014393B" w:rsidP="00355E4B">
      <w:pPr>
        <w:spacing w:after="0"/>
        <w:jc w:val="center"/>
        <w:textAlignment w:val="baseline"/>
        <w:rPr>
          <w:rFonts w:ascii="Times New Roman" w:hAnsi="Times New Roman"/>
          <w:b/>
          <w:bCs/>
          <w:sz w:val="24"/>
          <w:szCs w:val="24"/>
        </w:rPr>
      </w:pPr>
      <w:r w:rsidRPr="00FC5E7E">
        <w:rPr>
          <w:rFonts w:ascii="Times New Roman" w:hAnsi="Times New Roman"/>
          <w:b/>
          <w:bCs/>
          <w:sz w:val="24"/>
          <w:szCs w:val="24"/>
        </w:rPr>
        <w:t>АДМИНИСТРАТИВНЫЙ РЕГЛАМЕНТ </w:t>
      </w:r>
    </w:p>
    <w:p w:rsidR="0014393B" w:rsidRPr="00FC5E7E" w:rsidRDefault="0014393B" w:rsidP="00355E4B">
      <w:pPr>
        <w:spacing w:after="0"/>
        <w:jc w:val="center"/>
        <w:textAlignment w:val="baseline"/>
        <w:rPr>
          <w:rFonts w:ascii="Times New Roman" w:hAnsi="Times New Roman"/>
          <w:b/>
          <w:bCs/>
          <w:sz w:val="24"/>
          <w:szCs w:val="24"/>
        </w:rPr>
      </w:pPr>
      <w:r w:rsidRPr="00FC5E7E">
        <w:rPr>
          <w:rFonts w:ascii="Times New Roman" w:hAnsi="Times New Roman"/>
          <w:b/>
          <w:bCs/>
          <w:sz w:val="24"/>
          <w:szCs w:val="24"/>
        </w:rPr>
        <w:t>ПРЕДОСТАВЛЕНИЯ МУНИЦИПАЛЬНОЙ УСЛУГИ </w:t>
      </w:r>
    </w:p>
    <w:p w:rsidR="0014393B" w:rsidRPr="00FC5E7E" w:rsidRDefault="0014393B" w:rsidP="00355E4B">
      <w:pPr>
        <w:spacing w:after="0"/>
        <w:jc w:val="center"/>
        <w:textAlignment w:val="baseline"/>
        <w:rPr>
          <w:rFonts w:ascii="Times New Roman" w:hAnsi="Times New Roman"/>
          <w:b/>
          <w:bCs/>
          <w:sz w:val="24"/>
          <w:szCs w:val="24"/>
        </w:rPr>
      </w:pPr>
      <w:r w:rsidRPr="00FC5E7E">
        <w:rPr>
          <w:rFonts w:ascii="Times New Roman" w:hAnsi="Times New Roman"/>
          <w:b/>
          <w:bCs/>
          <w:sz w:val="24"/>
          <w:szCs w:val="24"/>
        </w:rPr>
        <w:t>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 </w:t>
      </w:r>
    </w:p>
    <w:p w:rsidR="0014393B" w:rsidRPr="00FC5E7E" w:rsidRDefault="0014393B" w:rsidP="00355E4B">
      <w:pPr>
        <w:spacing w:after="0"/>
        <w:textAlignment w:val="baseline"/>
        <w:rPr>
          <w:rFonts w:ascii="Times New Roman" w:hAnsi="Times New Roman"/>
          <w:sz w:val="24"/>
          <w:szCs w:val="24"/>
        </w:rPr>
      </w:pPr>
      <w:r w:rsidRPr="00FC5E7E">
        <w:rPr>
          <w:rFonts w:ascii="Times New Roman" w:hAnsi="Times New Roman"/>
          <w:sz w:val="24"/>
          <w:szCs w:val="24"/>
        </w:rPr>
        <w:t> </w:t>
      </w:r>
    </w:p>
    <w:p w:rsidR="0014393B" w:rsidRPr="00FC5E7E" w:rsidRDefault="0014393B" w:rsidP="00355E4B">
      <w:pPr>
        <w:spacing w:after="0"/>
        <w:jc w:val="center"/>
        <w:textAlignment w:val="baseline"/>
        <w:rPr>
          <w:rFonts w:ascii="Times New Roman" w:hAnsi="Times New Roman"/>
          <w:b/>
          <w:bCs/>
          <w:sz w:val="24"/>
          <w:szCs w:val="24"/>
        </w:rPr>
      </w:pPr>
      <w:r w:rsidRPr="00FC5E7E">
        <w:rPr>
          <w:rFonts w:ascii="Times New Roman" w:hAnsi="Times New Roman"/>
          <w:b/>
          <w:bCs/>
          <w:sz w:val="24"/>
          <w:szCs w:val="24"/>
        </w:rPr>
        <w:t>1. Общие положения</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1.1. </w:t>
      </w:r>
      <w:proofErr w:type="gramStart"/>
      <w:r w:rsidRPr="00FC5E7E">
        <w:rPr>
          <w:rFonts w:ascii="Times New Roman" w:hAnsi="Times New Roman"/>
          <w:sz w:val="24"/>
          <w:szCs w:val="24"/>
        </w:rPr>
        <w:t>Административный регламент предоставления муниципальной услуги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w:t>
      </w:r>
      <w:proofErr w:type="gramEnd"/>
      <w:r w:rsidRPr="00FC5E7E">
        <w:rPr>
          <w:rFonts w:ascii="Times New Roman" w:hAnsi="Times New Roman"/>
          <w:sz w:val="24"/>
          <w:szCs w:val="24"/>
        </w:rPr>
        <w:t xml:space="preserve"> </w:t>
      </w:r>
      <w:proofErr w:type="gramStart"/>
      <w:r w:rsidRPr="00FC5E7E">
        <w:rPr>
          <w:rFonts w:ascii="Times New Roman" w:hAnsi="Times New Roman"/>
          <w:sz w:val="24"/>
          <w:szCs w:val="24"/>
        </w:rPr>
        <w:t>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w:t>
      </w:r>
      <w:proofErr w:type="gramEnd"/>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Административный регламент не распространяется на установление сервитута в отношении земельных участков для целей, предусмотренных </w:t>
      </w:r>
      <w:hyperlink r:id="rId7" w:tgtFrame="_blank" w:history="1">
        <w:r w:rsidRPr="00FC5E7E">
          <w:rPr>
            <w:rFonts w:ascii="Times New Roman" w:hAnsi="Times New Roman"/>
            <w:color w:val="0000FF"/>
            <w:sz w:val="24"/>
            <w:szCs w:val="24"/>
          </w:rPr>
          <w:t>статьей 39.37</w:t>
        </w:r>
      </w:hyperlink>
      <w:r w:rsidRPr="00FC5E7E">
        <w:rPr>
          <w:rFonts w:ascii="Times New Roman" w:hAnsi="Times New Roman"/>
          <w:sz w:val="24"/>
          <w:szCs w:val="24"/>
        </w:rPr>
        <w:t> Земельного кодекса Российской Федерации. Порядок установления публичного сервитута в отношении земельных участков и (или) земель для их использования в целях, предусмотренных </w:t>
      </w:r>
      <w:hyperlink r:id="rId8" w:tgtFrame="_blank" w:history="1">
        <w:r w:rsidRPr="00FC5E7E">
          <w:rPr>
            <w:rFonts w:ascii="Times New Roman" w:hAnsi="Times New Roman"/>
            <w:color w:val="0000FF"/>
            <w:sz w:val="24"/>
            <w:szCs w:val="24"/>
          </w:rPr>
          <w:t>статьей 39.37</w:t>
        </w:r>
      </w:hyperlink>
      <w:r w:rsidRPr="00FC5E7E">
        <w:rPr>
          <w:rFonts w:ascii="Times New Roman" w:hAnsi="Times New Roman"/>
          <w:sz w:val="24"/>
          <w:szCs w:val="24"/>
        </w:rPr>
        <w:t>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w:t>
      </w:r>
      <w:hyperlink r:id="rId9" w:tgtFrame="_blank" w:history="1">
        <w:r w:rsidRPr="00FC5E7E">
          <w:rPr>
            <w:rFonts w:ascii="Times New Roman" w:hAnsi="Times New Roman"/>
            <w:color w:val="0000FF"/>
            <w:sz w:val="24"/>
            <w:szCs w:val="24"/>
          </w:rPr>
          <w:t>главой V.7</w:t>
        </w:r>
      </w:hyperlink>
      <w:r w:rsidRPr="00FC5E7E">
        <w:rPr>
          <w:rFonts w:ascii="Times New Roman" w:hAnsi="Times New Roman"/>
          <w:sz w:val="24"/>
          <w:szCs w:val="24"/>
        </w:rPr>
        <w:t> Земельного кодекса Российской Федерации.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Административный регламент не распространяется на установление сервитута в отношении земельных участков, находящихся в муниципальной собственности, </w:t>
      </w:r>
      <w:proofErr w:type="gramStart"/>
      <w:r w:rsidRPr="00FC5E7E">
        <w:rPr>
          <w:rFonts w:ascii="Times New Roman" w:hAnsi="Times New Roman"/>
          <w:sz w:val="24"/>
          <w:szCs w:val="24"/>
        </w:rPr>
        <w:t>основания</w:t>
      </w:r>
      <w:proofErr w:type="gramEnd"/>
      <w:r w:rsidR="00A16E41" w:rsidRPr="00FC5E7E">
        <w:rPr>
          <w:rFonts w:ascii="Times New Roman" w:hAnsi="Times New Roman"/>
          <w:sz w:val="24"/>
          <w:szCs w:val="24"/>
        </w:rPr>
        <w:t xml:space="preserve"> </w:t>
      </w:r>
      <w:r w:rsidRPr="00FC5E7E">
        <w:rPr>
          <w:rFonts w:ascii="Times New Roman" w:hAnsi="Times New Roman"/>
          <w:sz w:val="24"/>
          <w:szCs w:val="24"/>
        </w:rPr>
        <w:t> для установления которого предусмотрены </w:t>
      </w:r>
      <w:hyperlink r:id="rId10" w:tgtFrame="_blank" w:history="1">
        <w:r w:rsidRPr="00FC5E7E">
          <w:rPr>
            <w:rFonts w:ascii="Times New Roman" w:hAnsi="Times New Roman"/>
            <w:color w:val="0000FF"/>
            <w:sz w:val="24"/>
            <w:szCs w:val="24"/>
          </w:rPr>
          <w:t>статьей 39.23</w:t>
        </w:r>
      </w:hyperlink>
      <w:r w:rsidRPr="00FC5E7E">
        <w:rPr>
          <w:rFonts w:ascii="Times New Roman" w:hAnsi="Times New Roman"/>
          <w:sz w:val="24"/>
          <w:szCs w:val="24"/>
        </w:rPr>
        <w:t> Земельного кодекса Российской Федерации. Порядок установления такого сервитута, условия его осуществления и порядок определения платы за такой сервитут устанавливаются </w:t>
      </w:r>
      <w:hyperlink r:id="rId11" w:tgtFrame="_blank" w:history="1">
        <w:r w:rsidRPr="00FC5E7E">
          <w:rPr>
            <w:rFonts w:ascii="Times New Roman" w:hAnsi="Times New Roman"/>
            <w:color w:val="0000FF"/>
            <w:sz w:val="24"/>
            <w:szCs w:val="24"/>
          </w:rPr>
          <w:t>главой V.3</w:t>
        </w:r>
      </w:hyperlink>
      <w:r w:rsidRPr="00FC5E7E">
        <w:rPr>
          <w:rFonts w:ascii="Times New Roman" w:hAnsi="Times New Roman"/>
          <w:sz w:val="24"/>
          <w:szCs w:val="24"/>
        </w:rPr>
        <w:t> Земельного кодекса Российской Федерации. </w:t>
      </w:r>
    </w:p>
    <w:p w:rsidR="00466B67" w:rsidRPr="00FC5E7E" w:rsidRDefault="00466B67" w:rsidP="00355E4B">
      <w:pPr>
        <w:spacing w:after="0"/>
        <w:ind w:firstLine="540"/>
        <w:jc w:val="both"/>
        <w:textAlignment w:val="baseline"/>
        <w:rPr>
          <w:rFonts w:ascii="Times New Roman" w:hAnsi="Times New Roman"/>
          <w:sz w:val="24"/>
          <w:szCs w:val="24"/>
        </w:rPr>
      </w:pP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Основные понятия в настоящем регламенте используются в том же значении, в котором они приведены в Федеральном </w:t>
      </w:r>
      <w:hyperlink r:id="rId12" w:tgtFrame="_blank" w:history="1">
        <w:r w:rsidRPr="00FC5E7E">
          <w:rPr>
            <w:rFonts w:ascii="Times New Roman" w:hAnsi="Times New Roman"/>
            <w:color w:val="0000FF"/>
            <w:sz w:val="24"/>
            <w:szCs w:val="24"/>
          </w:rPr>
          <w:t>законе</w:t>
        </w:r>
      </w:hyperlink>
      <w:r w:rsidRPr="00FC5E7E">
        <w:rPr>
          <w:rFonts w:ascii="Times New Roman" w:hAnsi="Times New Roman"/>
          <w:sz w:val="24"/>
          <w:szCs w:val="24"/>
        </w:rPr>
        <w:t>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lastRenderedPageBreak/>
        <w:t>1.2. Административный регламент регулирует вопросы установления и прекращения публичных сервитутов для целей, предусмотренных </w:t>
      </w:r>
      <w:hyperlink r:id="rId13" w:tgtFrame="_blank" w:history="1">
        <w:r w:rsidRPr="00FC5E7E">
          <w:rPr>
            <w:rFonts w:ascii="Times New Roman" w:hAnsi="Times New Roman"/>
            <w:color w:val="0000FF"/>
            <w:sz w:val="24"/>
            <w:szCs w:val="24"/>
          </w:rPr>
          <w:t>статьей 23</w:t>
        </w:r>
      </w:hyperlink>
      <w:r w:rsidRPr="00FC5E7E">
        <w:rPr>
          <w:rFonts w:ascii="Times New Roman" w:hAnsi="Times New Roman"/>
          <w:sz w:val="24"/>
          <w:szCs w:val="24"/>
        </w:rPr>
        <w:t> Земельного кодекса Российской Федерации: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1.2.1.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1.2.2.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1.2.3. Проведения дренажных работ на земельном участке.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1.2.4. Забора (изъятия) водных ресурсов из водных объектов и водопоя.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1.2.5. Прогона сельскохозяйственных животных через земельный участок.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1.2.6.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1.2.7. Использования земельного участка в целях охоты, рыболовства, </w:t>
      </w:r>
      <w:proofErr w:type="spellStart"/>
      <w:r w:rsidRPr="00FC5E7E">
        <w:rPr>
          <w:rFonts w:ascii="Times New Roman" w:hAnsi="Times New Roman"/>
          <w:sz w:val="24"/>
          <w:szCs w:val="24"/>
        </w:rPr>
        <w:t>аквакультуры</w:t>
      </w:r>
      <w:proofErr w:type="spellEnd"/>
      <w:r w:rsidRPr="00FC5E7E">
        <w:rPr>
          <w:rFonts w:ascii="Times New Roman" w:hAnsi="Times New Roman"/>
          <w:sz w:val="24"/>
          <w:szCs w:val="24"/>
        </w:rPr>
        <w:t> (рыбоводства).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1.3. </w:t>
      </w:r>
      <w:proofErr w:type="gramStart"/>
      <w:r w:rsidRPr="00FC5E7E">
        <w:rPr>
          <w:rFonts w:ascii="Times New Roman" w:hAnsi="Times New Roman"/>
          <w:sz w:val="24"/>
          <w:szCs w:val="24"/>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4" w:tgtFrame="_blank" w:history="1">
        <w:r w:rsidRPr="00FC5E7E">
          <w:rPr>
            <w:rFonts w:ascii="Times New Roman" w:hAnsi="Times New Roman"/>
            <w:color w:val="0000FF"/>
            <w:sz w:val="24"/>
            <w:szCs w:val="24"/>
          </w:rPr>
          <w:t>частях 2</w:t>
        </w:r>
      </w:hyperlink>
      <w:r w:rsidRPr="00FC5E7E">
        <w:rPr>
          <w:rFonts w:ascii="Times New Roman" w:hAnsi="Times New Roman"/>
          <w:sz w:val="24"/>
          <w:szCs w:val="24"/>
        </w:rPr>
        <w:t> и </w:t>
      </w:r>
      <w:hyperlink r:id="rId15" w:tgtFrame="_blank" w:history="1">
        <w:r w:rsidRPr="00FC5E7E">
          <w:rPr>
            <w:rFonts w:ascii="Times New Roman" w:hAnsi="Times New Roman"/>
            <w:color w:val="0000FF"/>
            <w:sz w:val="24"/>
            <w:szCs w:val="24"/>
          </w:rPr>
          <w:t>3 статьи 1</w:t>
        </w:r>
      </w:hyperlink>
      <w:r w:rsidRPr="00FC5E7E">
        <w:rPr>
          <w:rFonts w:ascii="Times New Roman" w:hAnsi="Times New Roman"/>
          <w:sz w:val="24"/>
          <w:szCs w:val="24"/>
        </w:rPr>
        <w:t> Закона N 210-ФЗ, или в многофункциональный центр предоставления государственных и</w:t>
      </w:r>
      <w:proofErr w:type="gramEnd"/>
      <w:r w:rsidRPr="00FC5E7E">
        <w:rPr>
          <w:rFonts w:ascii="Times New Roman" w:hAnsi="Times New Roman"/>
          <w:sz w:val="24"/>
          <w:szCs w:val="24"/>
        </w:rPr>
        <w:t> муниципальных услуг с запросом о предоставлении муниципальной услуги, выраженным в письменной или электронной форме.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b/>
          <w:bCs/>
          <w:sz w:val="24"/>
          <w:szCs w:val="24"/>
        </w:rPr>
        <w:t>1.4.Требования к порядку информирования о предоставлении муниципальной услуги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t>1.4.1. Порядок получения информации по вопросам предоставления муниципальной услуги.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Информацию по вопросам предоставления муниципальной услуги и</w:t>
      </w:r>
      <w:r w:rsidR="00FC5E7E">
        <w:rPr>
          <w:rFonts w:ascii="Times New Roman" w:hAnsi="Times New Roman"/>
          <w:color w:val="000000"/>
          <w:sz w:val="24"/>
          <w:szCs w:val="24"/>
        </w:rPr>
        <w:t xml:space="preserve"> </w:t>
      </w:r>
      <w:r w:rsidRPr="00FC5E7E">
        <w:rPr>
          <w:rFonts w:ascii="Times New Roman" w:hAnsi="Times New Roman"/>
          <w:color w:val="000000"/>
          <w:sz w:val="24"/>
          <w:szCs w:val="24"/>
        </w:rPr>
        <w:t>услуг, которые являются необходимыми и обязательными для</w:t>
      </w:r>
      <w:r w:rsidR="00FC5E7E">
        <w:rPr>
          <w:rFonts w:ascii="Times New Roman" w:hAnsi="Times New Roman"/>
          <w:color w:val="000000"/>
          <w:sz w:val="24"/>
          <w:szCs w:val="24"/>
        </w:rPr>
        <w:t xml:space="preserve"> </w:t>
      </w:r>
      <w:r w:rsidRPr="00FC5E7E">
        <w:rPr>
          <w:rFonts w:ascii="Times New Roman" w:hAnsi="Times New Roman"/>
          <w:color w:val="000000"/>
          <w:sz w:val="24"/>
          <w:szCs w:val="24"/>
        </w:rPr>
        <w:t>предоставления муниципальной услуги, сведений о ходе предоставления указанных услуг можно получить:</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t>в региональной государственной информационной системе «Портал государственных и муниципальных услуг (функций) Кировской области» (далее - Региональный портал);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t>на информационных стендах в местах предоставления муниципальной услуги.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t>при личном обращении заявителя;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t>при обращении в письменной форме, в форме электронного документа.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1.4.2. При личном обращении заявителя, а также обращении в</w:t>
      </w:r>
      <w:r w:rsidR="00FC5E7E">
        <w:rPr>
          <w:rFonts w:ascii="Times New Roman" w:hAnsi="Times New Roman"/>
          <w:color w:val="000000"/>
          <w:sz w:val="24"/>
          <w:szCs w:val="24"/>
        </w:rPr>
        <w:t xml:space="preserve"> </w:t>
      </w:r>
      <w:r w:rsidRPr="00FC5E7E">
        <w:rPr>
          <w:rFonts w:ascii="Times New Roman" w:hAnsi="Times New Roman"/>
          <w:color w:val="000000"/>
          <w:sz w:val="24"/>
          <w:szCs w:val="24"/>
        </w:rPr>
        <w:t>письменной (электронной) форме специалист, ответственный за</w:t>
      </w:r>
      <w:r w:rsidR="00FC5E7E">
        <w:rPr>
          <w:rFonts w:ascii="Times New Roman" w:hAnsi="Times New Roman"/>
          <w:color w:val="000000"/>
          <w:sz w:val="24"/>
          <w:szCs w:val="24"/>
        </w:rPr>
        <w:t xml:space="preserve"> </w:t>
      </w:r>
      <w:r w:rsidRPr="00FC5E7E">
        <w:rPr>
          <w:rFonts w:ascii="Times New Roman" w:hAnsi="Times New Roman"/>
          <w:color w:val="000000"/>
          <w:sz w:val="24"/>
          <w:szCs w:val="24"/>
        </w:rPr>
        <w:t>предоставление муниципальной услуги, предоставляет заявителю подробную информацию о порядке предоставления муниципальной услуги.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lastRenderedPageBreak/>
        <w:t>1.4.3.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1.4.4.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В случае подачи уведомления в форме электронного документа с</w:t>
      </w:r>
      <w:r w:rsidR="00FC5E7E">
        <w:rPr>
          <w:rFonts w:ascii="Times New Roman" w:hAnsi="Times New Roman"/>
          <w:color w:val="000000"/>
          <w:sz w:val="24"/>
          <w:szCs w:val="24"/>
        </w:rPr>
        <w:t xml:space="preserve"> </w:t>
      </w:r>
      <w:r w:rsidRPr="00FC5E7E">
        <w:rPr>
          <w:rFonts w:ascii="Times New Roman" w:hAnsi="Times New Roman"/>
          <w:color w:val="000000"/>
          <w:sz w:val="24"/>
          <w:szCs w:val="24"/>
        </w:rPr>
        <w:t>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1.4.5. Информация о порядке предоставления муниципальной услуги предоставляется бесплатно.</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1.4.6. Порядок, форма, место размещения и способы получения справочной информации.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proofErr w:type="gramStart"/>
      <w:r w:rsidRPr="00FC5E7E">
        <w:rPr>
          <w:rFonts w:ascii="Times New Roman" w:hAnsi="Times New Roman"/>
          <w:color w:val="000000"/>
          <w:sz w:val="24"/>
          <w:szCs w:val="24"/>
        </w:rPr>
        <w:t>Информацию о месте нахождения, графике работы администрации </w:t>
      </w:r>
      <w:r w:rsidR="00FC5E7E" w:rsidRPr="00FC5E7E">
        <w:rPr>
          <w:rFonts w:ascii="Times New Roman" w:hAnsi="Times New Roman"/>
          <w:color w:val="000000"/>
          <w:sz w:val="24"/>
          <w:szCs w:val="24"/>
        </w:rPr>
        <w:t>Юрьевского</w:t>
      </w:r>
      <w:r w:rsidR="00334827" w:rsidRPr="00FC5E7E">
        <w:rPr>
          <w:rFonts w:ascii="Times New Roman" w:hAnsi="Times New Roman"/>
          <w:color w:val="000000"/>
          <w:sz w:val="24"/>
          <w:szCs w:val="24"/>
        </w:rPr>
        <w:t xml:space="preserve"> </w:t>
      </w:r>
      <w:r w:rsidRPr="00FC5E7E">
        <w:rPr>
          <w:rFonts w:ascii="Times New Roman" w:hAnsi="Times New Roman"/>
          <w:color w:val="000000"/>
          <w:sz w:val="24"/>
          <w:szCs w:val="24"/>
        </w:rPr>
        <w:t xml:space="preserve"> сельского поселения Котельничского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FC5E7E" w:rsidRPr="00FC5E7E">
        <w:rPr>
          <w:rFonts w:ascii="Times New Roman" w:hAnsi="Times New Roman"/>
          <w:color w:val="000000"/>
          <w:sz w:val="24"/>
          <w:szCs w:val="24"/>
        </w:rPr>
        <w:t>Юрьевского</w:t>
      </w:r>
      <w:r w:rsidR="00334827" w:rsidRPr="00FC5E7E">
        <w:rPr>
          <w:rFonts w:ascii="Times New Roman" w:hAnsi="Times New Roman"/>
          <w:color w:val="000000"/>
          <w:sz w:val="24"/>
          <w:szCs w:val="24"/>
        </w:rPr>
        <w:t xml:space="preserve"> </w:t>
      </w:r>
      <w:r w:rsidRPr="00FC5E7E">
        <w:rPr>
          <w:rFonts w:ascii="Times New Roman" w:hAnsi="Times New Roman"/>
          <w:color w:val="000000"/>
          <w:sz w:val="24"/>
          <w:szCs w:val="24"/>
        </w:rPr>
        <w:t xml:space="preserve"> сельского поселения Котельничского района Кировской области, организаций, участвующих в предоставлении муниципальной</w:t>
      </w:r>
      <w:proofErr w:type="gramEnd"/>
      <w:r w:rsidRPr="00FC5E7E">
        <w:rPr>
          <w:rFonts w:ascii="Times New Roman" w:hAnsi="Times New Roman"/>
          <w:color w:val="000000"/>
          <w:sz w:val="24"/>
          <w:szCs w:val="24"/>
        </w:rPr>
        <w:t xml:space="preserve"> услуги, адреса официального сайта, а также электронной почты и (или) формы обратной связи администрации </w:t>
      </w:r>
      <w:r w:rsidR="00FC5E7E" w:rsidRPr="00FC5E7E">
        <w:rPr>
          <w:rFonts w:ascii="Times New Roman" w:hAnsi="Times New Roman"/>
          <w:color w:val="000000"/>
          <w:sz w:val="24"/>
          <w:szCs w:val="24"/>
        </w:rPr>
        <w:t>Юрьевского</w:t>
      </w:r>
      <w:r w:rsidR="00334827" w:rsidRPr="00FC5E7E">
        <w:rPr>
          <w:rFonts w:ascii="Times New Roman" w:hAnsi="Times New Roman"/>
          <w:color w:val="000000"/>
          <w:sz w:val="24"/>
          <w:szCs w:val="24"/>
        </w:rPr>
        <w:t xml:space="preserve"> </w:t>
      </w:r>
      <w:r w:rsidRPr="00FC5E7E">
        <w:rPr>
          <w:rFonts w:ascii="Times New Roman" w:hAnsi="Times New Roman"/>
          <w:color w:val="000000"/>
          <w:sz w:val="24"/>
          <w:szCs w:val="24"/>
        </w:rPr>
        <w:t xml:space="preserve"> сельского поселения Котельничского района Кировской области, в сети «Интернет», можно получить:</w:t>
      </w:r>
      <w:r w:rsidRPr="00FC5E7E">
        <w:rPr>
          <w:rFonts w:ascii="Times New Roman" w:hAnsi="Times New Roman"/>
          <w:sz w:val="24"/>
          <w:szCs w:val="24"/>
        </w:rPr>
        <w:t>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color w:val="000000"/>
          <w:sz w:val="24"/>
          <w:szCs w:val="24"/>
        </w:rPr>
        <w:t>на информационном стенде, находящемся в администрации </w:t>
      </w:r>
      <w:r w:rsidR="00FC5E7E" w:rsidRPr="00FC5E7E">
        <w:rPr>
          <w:rFonts w:ascii="Times New Roman" w:hAnsi="Times New Roman"/>
          <w:color w:val="000000"/>
          <w:sz w:val="24"/>
          <w:szCs w:val="24"/>
        </w:rPr>
        <w:t>Юрьевского</w:t>
      </w:r>
      <w:r w:rsidR="00334827" w:rsidRPr="00FC5E7E">
        <w:rPr>
          <w:rFonts w:ascii="Times New Roman" w:hAnsi="Times New Roman"/>
          <w:color w:val="000000"/>
          <w:sz w:val="24"/>
          <w:szCs w:val="24"/>
        </w:rPr>
        <w:t xml:space="preserve"> </w:t>
      </w:r>
      <w:r w:rsidRPr="00FC5E7E">
        <w:rPr>
          <w:rFonts w:ascii="Times New Roman" w:hAnsi="Times New Roman"/>
          <w:color w:val="000000"/>
          <w:sz w:val="24"/>
          <w:szCs w:val="24"/>
        </w:rPr>
        <w:t xml:space="preserve"> сельского поселения Котельничского района Ки</w:t>
      </w:r>
      <w:r w:rsidR="00355E4B" w:rsidRPr="00FC5E7E">
        <w:rPr>
          <w:rFonts w:ascii="Times New Roman" w:hAnsi="Times New Roman"/>
          <w:color w:val="000000"/>
          <w:sz w:val="24"/>
          <w:szCs w:val="24"/>
        </w:rPr>
        <w:t>ровской области</w:t>
      </w:r>
      <w:r w:rsidRPr="00FC5E7E">
        <w:rPr>
          <w:rFonts w:ascii="Times New Roman" w:hAnsi="Times New Roman"/>
          <w:color w:val="000000"/>
          <w:sz w:val="24"/>
          <w:szCs w:val="24"/>
        </w:rPr>
        <w:t>;</w:t>
      </w:r>
      <w:r w:rsidRPr="00FC5E7E">
        <w:rPr>
          <w:rFonts w:ascii="Times New Roman" w:hAnsi="Times New Roman"/>
          <w:sz w:val="24"/>
          <w:szCs w:val="24"/>
        </w:rPr>
        <w:t>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color w:val="000000"/>
          <w:sz w:val="24"/>
          <w:szCs w:val="24"/>
        </w:rPr>
        <w:t>на официальном сайте </w:t>
      </w:r>
      <w:r w:rsidRPr="00FC5E7E">
        <w:rPr>
          <w:rFonts w:ascii="Times New Roman" w:hAnsi="Times New Roman"/>
          <w:sz w:val="24"/>
          <w:szCs w:val="24"/>
        </w:rPr>
        <w:t>органов местного самоуправления </w:t>
      </w:r>
      <w:r w:rsidRPr="00FC5E7E">
        <w:rPr>
          <w:rFonts w:ascii="Times New Roman" w:hAnsi="Times New Roman"/>
          <w:color w:val="000000"/>
          <w:sz w:val="24"/>
          <w:szCs w:val="24"/>
        </w:rPr>
        <w:t>Котельничского муниципального района;</w:t>
      </w:r>
      <w:r w:rsidRPr="00FC5E7E">
        <w:rPr>
          <w:rFonts w:ascii="Times New Roman" w:hAnsi="Times New Roman"/>
          <w:sz w:val="24"/>
          <w:szCs w:val="24"/>
        </w:rPr>
        <w:t>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color w:val="000000"/>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Pr="00FC5E7E">
        <w:rPr>
          <w:rFonts w:ascii="Times New Roman" w:hAnsi="Times New Roman"/>
          <w:sz w:val="24"/>
          <w:szCs w:val="24"/>
        </w:rPr>
        <w:t>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color w:val="000000"/>
          <w:sz w:val="24"/>
          <w:szCs w:val="24"/>
        </w:rPr>
        <w:t>на Едином портале государственных и муниципальных услуг (функций);</w:t>
      </w:r>
      <w:r w:rsidRPr="00FC5E7E">
        <w:rPr>
          <w:rFonts w:ascii="Times New Roman" w:hAnsi="Times New Roman"/>
          <w:sz w:val="24"/>
          <w:szCs w:val="24"/>
        </w:rPr>
        <w:t>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color w:val="000000"/>
          <w:sz w:val="24"/>
          <w:szCs w:val="24"/>
        </w:rPr>
        <w:t>на Портале Кировской области;</w:t>
      </w:r>
      <w:r w:rsidRPr="00FC5E7E">
        <w:rPr>
          <w:rFonts w:ascii="Times New Roman" w:hAnsi="Times New Roman"/>
          <w:sz w:val="24"/>
          <w:szCs w:val="24"/>
        </w:rPr>
        <w:t>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color w:val="000000"/>
          <w:sz w:val="24"/>
          <w:szCs w:val="24"/>
        </w:rPr>
        <w:t>при обращении в письменной форме, в форме электронного документа;</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по телефону.</w:t>
      </w:r>
      <w:r w:rsidRPr="00FC5E7E">
        <w:rPr>
          <w:rFonts w:ascii="Times New Roman" w:hAnsi="Times New Roman"/>
          <w:sz w:val="24"/>
          <w:szCs w:val="24"/>
        </w:rPr>
        <w:t> </w:t>
      </w:r>
    </w:p>
    <w:p w:rsidR="00466B67" w:rsidRPr="00FC5E7E" w:rsidRDefault="0014393B" w:rsidP="00466B67">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t xml:space="preserve">1.4.7. Информация о муниципальной услуге внесена в Реестр муниципальных </w:t>
      </w:r>
      <w:r w:rsidR="00466B67" w:rsidRPr="00FC5E7E">
        <w:rPr>
          <w:rFonts w:ascii="Times New Roman" w:hAnsi="Times New Roman"/>
          <w:sz w:val="24"/>
          <w:szCs w:val="24"/>
        </w:rPr>
        <w:t>услуг МО</w:t>
      </w:r>
      <w:r w:rsidRPr="00FC5E7E">
        <w:rPr>
          <w:rFonts w:ascii="Times New Roman" w:hAnsi="Times New Roman"/>
          <w:sz w:val="24"/>
          <w:szCs w:val="24"/>
        </w:rPr>
        <w:t xml:space="preserve"> </w:t>
      </w:r>
      <w:r w:rsidR="00FC5E7E">
        <w:rPr>
          <w:rFonts w:ascii="Times New Roman" w:hAnsi="Times New Roman"/>
          <w:sz w:val="24"/>
          <w:szCs w:val="24"/>
        </w:rPr>
        <w:t>Юрьевское</w:t>
      </w:r>
      <w:r w:rsidR="00466B67" w:rsidRPr="00FC5E7E">
        <w:rPr>
          <w:rFonts w:ascii="Times New Roman" w:hAnsi="Times New Roman"/>
          <w:sz w:val="24"/>
          <w:szCs w:val="24"/>
        </w:rPr>
        <w:t xml:space="preserve"> сельское поселение Котельничского района Кировской области.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t> </w:t>
      </w:r>
    </w:p>
    <w:p w:rsidR="0014393B" w:rsidRPr="00FC5E7E" w:rsidRDefault="0014393B" w:rsidP="00355E4B">
      <w:pPr>
        <w:spacing w:after="0"/>
        <w:jc w:val="center"/>
        <w:textAlignment w:val="baseline"/>
        <w:rPr>
          <w:rFonts w:ascii="Times New Roman" w:hAnsi="Times New Roman"/>
          <w:sz w:val="24"/>
          <w:szCs w:val="24"/>
        </w:rPr>
      </w:pPr>
      <w:r w:rsidRPr="00FC5E7E">
        <w:rPr>
          <w:rFonts w:ascii="Times New Roman" w:hAnsi="Times New Roman"/>
          <w:b/>
          <w:bCs/>
          <w:sz w:val="24"/>
          <w:szCs w:val="24"/>
        </w:rPr>
        <w:t>2. Стандарт предоставления муниципальной услуги </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2.1. Наименование муниципальной услуги: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 (далее - муниципальная услуга).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b/>
          <w:bCs/>
          <w:sz w:val="24"/>
          <w:szCs w:val="24"/>
        </w:rPr>
        <w:t>2.2.Наименование органа, предоставляющего муниципальную услугу</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lastRenderedPageBreak/>
        <w:t>2.2.1. Муниципальная услуга предоставляется администрацией </w:t>
      </w:r>
      <w:r w:rsidR="00FC5E7E" w:rsidRPr="00FC5E7E">
        <w:rPr>
          <w:rFonts w:ascii="Times New Roman" w:hAnsi="Times New Roman"/>
          <w:sz w:val="24"/>
          <w:szCs w:val="24"/>
        </w:rPr>
        <w:t>Юрьевского</w:t>
      </w:r>
      <w:r w:rsidR="00334827" w:rsidRPr="00FC5E7E">
        <w:rPr>
          <w:rFonts w:ascii="Times New Roman" w:hAnsi="Times New Roman"/>
          <w:sz w:val="24"/>
          <w:szCs w:val="24"/>
        </w:rPr>
        <w:t xml:space="preserve"> </w:t>
      </w:r>
      <w:r w:rsidRPr="00FC5E7E">
        <w:rPr>
          <w:rFonts w:ascii="Times New Roman" w:hAnsi="Times New Roman"/>
          <w:sz w:val="24"/>
          <w:szCs w:val="24"/>
        </w:rPr>
        <w:t xml:space="preserve"> сельского поселения</w:t>
      </w:r>
      <w:r w:rsidR="00FC5E7E">
        <w:rPr>
          <w:rFonts w:ascii="Times New Roman" w:hAnsi="Times New Roman"/>
          <w:sz w:val="24"/>
          <w:szCs w:val="24"/>
        </w:rPr>
        <w:t xml:space="preserve"> </w:t>
      </w:r>
      <w:r w:rsidRPr="00FC5E7E">
        <w:rPr>
          <w:rFonts w:ascii="Times New Roman" w:hAnsi="Times New Roman"/>
          <w:sz w:val="24"/>
          <w:szCs w:val="24"/>
        </w:rPr>
        <w:t> Котельничского района Кировской области (далее – администрация).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2.2.2. </w:t>
      </w:r>
      <w:proofErr w:type="gramStart"/>
      <w:r w:rsidRPr="00FC5E7E">
        <w:rPr>
          <w:rFonts w:ascii="Times New Roman" w:hAnsi="Times New Roman"/>
          <w:color w:val="000000"/>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tgtFrame="_blank" w:history="1">
        <w:r w:rsidRPr="00FC5E7E">
          <w:rPr>
            <w:rFonts w:ascii="Times New Roman" w:hAnsi="Times New Roman"/>
            <w:color w:val="000000"/>
            <w:sz w:val="24"/>
            <w:szCs w:val="24"/>
          </w:rPr>
          <w:t>Перечень</w:t>
        </w:r>
      </w:hyperlink>
      <w:r w:rsidRPr="00FC5E7E">
        <w:rPr>
          <w:rFonts w:ascii="Times New Roman" w:hAnsi="Times New Roman"/>
          <w:color w:val="000000"/>
          <w:sz w:val="24"/>
          <w:szCs w:val="24"/>
        </w:rPr>
        <w:t> услуг, которые являются необходимыми и обязательными для предоставления муниципальных услуг,</w:t>
      </w:r>
      <w:r w:rsidRPr="00FC5E7E">
        <w:rPr>
          <w:rFonts w:ascii="Times New Roman" w:hAnsi="Times New Roman"/>
          <w:sz w:val="24"/>
          <w:szCs w:val="24"/>
        </w:rPr>
        <w:t> утвержденный решением </w:t>
      </w:r>
      <w:r w:rsidR="00FC5E7E">
        <w:rPr>
          <w:rFonts w:ascii="Times New Roman" w:hAnsi="Times New Roman"/>
          <w:sz w:val="24"/>
          <w:szCs w:val="24"/>
        </w:rPr>
        <w:t xml:space="preserve">Юрьевской </w:t>
      </w:r>
      <w:r w:rsidRPr="00FC5E7E">
        <w:rPr>
          <w:rFonts w:ascii="Times New Roman" w:hAnsi="Times New Roman"/>
          <w:sz w:val="24"/>
          <w:szCs w:val="24"/>
        </w:rPr>
        <w:t xml:space="preserve"> сельской Думой.  </w:t>
      </w:r>
      <w:proofErr w:type="gramEnd"/>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b/>
          <w:bCs/>
          <w:sz w:val="24"/>
          <w:szCs w:val="24"/>
        </w:rPr>
        <w:t>2.3.</w:t>
      </w:r>
      <w:r w:rsidRPr="00FC5E7E">
        <w:rPr>
          <w:rFonts w:ascii="Times New Roman" w:hAnsi="Times New Roman"/>
          <w:sz w:val="24"/>
          <w:szCs w:val="24"/>
        </w:rPr>
        <w:t> </w:t>
      </w:r>
      <w:r w:rsidRPr="00FC5E7E">
        <w:rPr>
          <w:rFonts w:ascii="Times New Roman" w:hAnsi="Times New Roman"/>
          <w:b/>
          <w:bCs/>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в федеральном реестре, в Едином портале государственных и муниципальных услуг (функций).</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b/>
          <w:bCs/>
          <w:sz w:val="24"/>
          <w:szCs w:val="24"/>
        </w:rPr>
        <w:t>2.4. Результатом предоставления муниципальной услуги является получение заявителем:</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решения об установлении публичного сервитута;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решения о прекращении публичного сервитута;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письменного ответа об отказе в установлении или об отказе в прекращении публичного сервитута с объяснением причин отказа.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b/>
          <w:bCs/>
          <w:sz w:val="24"/>
          <w:szCs w:val="24"/>
        </w:rPr>
        <w:t>2.5. Исчерпывающий перечень документов, необходимых для предоставления муниципальной услуги.</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2.5.1. Заявитель представляет: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2.5.1.1. </w:t>
      </w:r>
      <w:r w:rsidRPr="00FC5E7E">
        <w:rPr>
          <w:rFonts w:ascii="Times New Roman" w:hAnsi="Times New Roman"/>
          <w:color w:val="0000FF"/>
          <w:sz w:val="24"/>
          <w:szCs w:val="24"/>
        </w:rPr>
        <w:t>Заявление</w:t>
      </w:r>
      <w:r w:rsidRPr="00FC5E7E">
        <w:rPr>
          <w:rFonts w:ascii="Times New Roman" w:hAnsi="Times New Roman"/>
          <w:sz w:val="24"/>
          <w:szCs w:val="24"/>
        </w:rPr>
        <w:t> об установлении (прекращении) публичного сервитута (приложение N 1 к настоящему Административному регламенту).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2.5.1.2.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установления публичного сервитута). </w:t>
      </w:r>
    </w:p>
    <w:p w:rsidR="0014393B" w:rsidRPr="00FC5E7E" w:rsidRDefault="0014393B" w:rsidP="00355E4B">
      <w:pPr>
        <w:spacing w:after="0"/>
        <w:ind w:firstLine="540"/>
        <w:jc w:val="both"/>
        <w:textAlignment w:val="baseline"/>
        <w:rPr>
          <w:rFonts w:ascii="Times New Roman" w:hAnsi="Times New Roman"/>
          <w:sz w:val="24"/>
          <w:szCs w:val="24"/>
        </w:rPr>
      </w:pPr>
      <w:proofErr w:type="gramStart"/>
      <w:r w:rsidRPr="00FC5E7E">
        <w:rPr>
          <w:rFonts w:ascii="Times New Roman" w:hAnsi="Times New Roman"/>
          <w:sz w:val="24"/>
          <w:szCs w:val="24"/>
        </w:rPr>
        <w:t>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w:t>
      </w:r>
      <w:proofErr w:type="gramEnd"/>
      <w:r w:rsidRPr="00FC5E7E">
        <w:rPr>
          <w:rFonts w:ascii="Times New Roman" w:hAnsi="Times New Roman"/>
          <w:sz w:val="24"/>
          <w:szCs w:val="24"/>
        </w:rPr>
        <w:t> в Едином государственном реестре недвижимости.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2.5.1.3. Документ, подтверждающий полномочия представителя заявителя, в случае, если с заявлением об установлении публичного сервитута обращается представитель заявителя.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lastRenderedPageBreak/>
        <w:t>2.5.2. Документы, указанные в подпунктах 2.5.1.1 - 2.5.1.3 пункта 2.5.1 подраздела 2.5, должны быть представлены заявителем самостоятельно.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2.5.3.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2.5.4. При предоставлении муниципальной услуги Администрация не вправе требовать от заявителя: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 </w:t>
      </w:r>
    </w:p>
    <w:p w:rsidR="0014393B" w:rsidRPr="00FC5E7E" w:rsidRDefault="0014393B" w:rsidP="00355E4B">
      <w:pPr>
        <w:spacing w:after="0"/>
        <w:ind w:firstLine="540"/>
        <w:jc w:val="both"/>
        <w:textAlignment w:val="baseline"/>
        <w:rPr>
          <w:rFonts w:ascii="Times New Roman" w:hAnsi="Times New Roman"/>
          <w:sz w:val="24"/>
          <w:szCs w:val="24"/>
        </w:rPr>
      </w:pPr>
      <w:proofErr w:type="gramStart"/>
      <w:r w:rsidRPr="00FC5E7E">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tgtFrame="_blank" w:history="1">
        <w:r w:rsidRPr="00FC5E7E">
          <w:rPr>
            <w:rFonts w:ascii="Times New Roman" w:hAnsi="Times New Roman"/>
            <w:color w:val="0000FF"/>
            <w:sz w:val="24"/>
            <w:szCs w:val="24"/>
          </w:rPr>
          <w:t>части 6 статьи 7</w:t>
        </w:r>
      </w:hyperlink>
      <w:r w:rsidRPr="00FC5E7E">
        <w:rPr>
          <w:rFonts w:ascii="Times New Roman" w:hAnsi="Times New Roman"/>
          <w:sz w:val="24"/>
          <w:szCs w:val="24"/>
        </w:rPr>
        <w:t> Закона N 210-ФЗ</w:t>
      </w:r>
      <w:proofErr w:type="gramEnd"/>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proofErr w:type="gramStart"/>
      <w:r w:rsidRPr="00FC5E7E">
        <w:rPr>
          <w:rFonts w:ascii="Times New Roman" w:hAnsi="Times New Roman"/>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tgtFrame="_blank" w:history="1">
        <w:r w:rsidRPr="00FC5E7E">
          <w:rPr>
            <w:rFonts w:ascii="Times New Roman" w:hAnsi="Times New Roman"/>
            <w:color w:val="0000FF"/>
            <w:sz w:val="24"/>
            <w:szCs w:val="24"/>
          </w:rPr>
          <w:t>части 1 статьи 9</w:t>
        </w:r>
      </w:hyperlink>
      <w:r w:rsidRPr="00FC5E7E">
        <w:rPr>
          <w:rFonts w:ascii="Times New Roman" w:hAnsi="Times New Roman"/>
          <w:sz w:val="24"/>
          <w:szCs w:val="24"/>
        </w:rPr>
        <w:t> Закона N 210-ФЗ, представления документов и информации, отсутствие и (или) недостоверность которых не</w:t>
      </w:r>
      <w:proofErr w:type="gramEnd"/>
      <w:r w:rsidRPr="00FC5E7E">
        <w:rPr>
          <w:rFonts w:ascii="Times New Roman" w:hAnsi="Times New Roman"/>
          <w:sz w:val="24"/>
          <w:szCs w:val="24"/>
        </w:rPr>
        <w:t>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C5E7E" w:rsidRDefault="0014393B" w:rsidP="00355E4B">
      <w:pPr>
        <w:spacing w:after="0"/>
        <w:ind w:firstLine="540"/>
        <w:jc w:val="both"/>
        <w:textAlignment w:val="baseline"/>
        <w:rPr>
          <w:rFonts w:ascii="Times New Roman" w:hAnsi="Times New Roman"/>
          <w:sz w:val="24"/>
          <w:szCs w:val="24"/>
        </w:rPr>
      </w:pPr>
      <w:proofErr w:type="gramStart"/>
      <w:r w:rsidRPr="00FC5E7E">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FC5E7E">
        <w:rPr>
          <w:rFonts w:ascii="Times New Roman" w:hAnsi="Times New Roman"/>
          <w:sz w:val="24"/>
          <w:szCs w:val="24"/>
        </w:rPr>
        <w:t> предоставления муниципальной услуги, уведомляется заявитель, а также приносятся извинения за доставленные неудобства. </w:t>
      </w:r>
    </w:p>
    <w:p w:rsidR="00C6437E" w:rsidRPr="00E359A3" w:rsidRDefault="00C6437E" w:rsidP="00C6437E">
      <w:pPr>
        <w:spacing w:after="0" w:line="240" w:lineRule="auto"/>
        <w:ind w:firstLine="709"/>
        <w:jc w:val="both"/>
        <w:rPr>
          <w:rFonts w:ascii="Times New Roman" w:hAnsi="Times New Roman"/>
          <w:sz w:val="24"/>
          <w:szCs w:val="24"/>
        </w:rPr>
      </w:pPr>
      <w:r w:rsidRPr="00E359A3">
        <w:rPr>
          <w:rFonts w:ascii="Times New Roman" w:hAnsi="Times New Roman"/>
          <w:color w:val="000000"/>
          <w:sz w:val="24"/>
          <w:szCs w:val="24"/>
          <w:shd w:val="clear" w:color="auto" w:fill="FFFFFF"/>
        </w:rPr>
        <w:lastRenderedPageBreak/>
        <w:t xml:space="preserve">предоставления на бумажном носителе документов и информации, электронные образы которых ранее были заверены в соответствии </w:t>
      </w:r>
      <w:r w:rsidRPr="00E359A3">
        <w:rPr>
          <w:rFonts w:ascii="Times New Roman" w:hAnsi="Times New Roman"/>
          <w:sz w:val="24"/>
          <w:szCs w:val="24"/>
          <w:shd w:val="clear" w:color="auto" w:fill="FFFFFF"/>
        </w:rPr>
        <w:t>с </w:t>
      </w:r>
      <w:hyperlink r:id="rId19" w:anchor="dst359" w:history="1">
        <w:r w:rsidRPr="00E359A3">
          <w:rPr>
            <w:rStyle w:val="a5"/>
            <w:rFonts w:ascii="Times New Roman" w:hAnsi="Times New Roman"/>
            <w:sz w:val="24"/>
            <w:szCs w:val="24"/>
            <w:shd w:val="clear" w:color="auto" w:fill="FFFFFF"/>
          </w:rPr>
          <w:t>пунктом 7.2 части 1 статьи 16</w:t>
        </w:r>
      </w:hyperlink>
      <w:r w:rsidRPr="00E359A3">
        <w:rPr>
          <w:rFonts w:ascii="Times New Roman" w:hAnsi="Times New Roman"/>
          <w:sz w:val="24"/>
          <w:szCs w:val="24"/>
          <w:shd w:val="clear" w:color="auto" w:fill="FFFFFF"/>
        </w:rPr>
        <w:t> </w:t>
      </w:r>
      <w:r w:rsidRPr="00E359A3">
        <w:rPr>
          <w:rFonts w:ascii="Times New Roman" w:hAnsi="Times New Roman"/>
          <w:color w:val="000000"/>
          <w:sz w:val="24"/>
          <w:szCs w:val="24"/>
          <w:shd w:val="clear" w:color="auto" w:fill="FFFFFF"/>
        </w:rPr>
        <w:t xml:space="preserve"> Федерального закона от 27.07.2010 № 210-ФЗ, за исключением случаев, если нанесение отметок на такие </w:t>
      </w:r>
      <w:proofErr w:type="gramStart"/>
      <w:r w:rsidRPr="00E359A3">
        <w:rPr>
          <w:rFonts w:ascii="Times New Roman" w:hAnsi="Times New Roman"/>
          <w:color w:val="000000"/>
          <w:sz w:val="24"/>
          <w:szCs w:val="24"/>
          <w:shd w:val="clear" w:color="auto" w:fill="FFFFFF"/>
        </w:rPr>
        <w:t>документы</w:t>
      </w:r>
      <w:proofErr w:type="gramEnd"/>
      <w:r w:rsidRPr="00E359A3">
        <w:rPr>
          <w:rFonts w:ascii="Times New Roman" w:hAnsi="Times New Roman"/>
          <w:color w:val="000000"/>
          <w:sz w:val="24"/>
          <w:szCs w:val="24"/>
          <w:shd w:val="clear" w:color="auto" w:fill="FFFFFF"/>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b/>
          <w:bCs/>
          <w:sz w:val="24"/>
          <w:szCs w:val="24"/>
        </w:rPr>
        <w:t>2.6.</w:t>
      </w:r>
      <w:r w:rsidRPr="00FC5E7E">
        <w:rPr>
          <w:rFonts w:ascii="Times New Roman" w:hAnsi="Times New Roman"/>
          <w:sz w:val="24"/>
          <w:szCs w:val="24"/>
        </w:rPr>
        <w:t> </w:t>
      </w:r>
      <w:r w:rsidRPr="00FC5E7E">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2.6.1. Подготовка графического описания местоположения границ публичного сервитута и перечня координат характерных точек публичного сервитута в форме электронного документа.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b/>
          <w:bCs/>
          <w:sz w:val="24"/>
          <w:szCs w:val="24"/>
        </w:rPr>
        <w:t>2.7.</w:t>
      </w:r>
      <w:r w:rsidRPr="00FC5E7E">
        <w:rPr>
          <w:rFonts w:ascii="Times New Roman" w:hAnsi="Times New Roman"/>
          <w:sz w:val="24"/>
          <w:szCs w:val="24"/>
        </w:rPr>
        <w:t> </w:t>
      </w:r>
      <w:r w:rsidRPr="00FC5E7E">
        <w:rPr>
          <w:rFonts w:ascii="Times New Roman" w:hAnsi="Times New Roman"/>
          <w:b/>
          <w:bCs/>
          <w:sz w:val="24"/>
          <w:szCs w:val="24"/>
        </w:rPr>
        <w:t>Перечень оснований для отказа в приеме документов</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2.7.2. Текст письменного заявления не поддается прочтению.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b/>
          <w:bCs/>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2.8.1. Перечень оснований для отказа в предоставлении муниципальной услуги.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2.8.1.1. Администрация не уполномочена на установление публичного сервитута для целей, указанных в заявлении.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2.8.1.2. Подано заявление об установлении публичного сервитута в целях, не предусмотренных </w:t>
      </w:r>
      <w:r w:rsidRPr="00FC5E7E">
        <w:rPr>
          <w:rFonts w:ascii="Times New Roman" w:hAnsi="Times New Roman"/>
          <w:color w:val="0000FF"/>
          <w:sz w:val="24"/>
          <w:szCs w:val="24"/>
        </w:rPr>
        <w:t>подразделом 1.2</w:t>
      </w:r>
      <w:r w:rsidRPr="00FC5E7E">
        <w:rPr>
          <w:rFonts w:ascii="Times New Roman" w:hAnsi="Times New Roman"/>
          <w:sz w:val="24"/>
          <w:szCs w:val="24"/>
        </w:rPr>
        <w:t> Административного регламента.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2.8.1.3. К заявлению об установлении (прекращении) публичного сервитута не приложены документы, указанные в </w:t>
      </w:r>
      <w:r w:rsidRPr="00FC5E7E">
        <w:rPr>
          <w:rFonts w:ascii="Times New Roman" w:hAnsi="Times New Roman"/>
          <w:color w:val="0000FF"/>
          <w:sz w:val="24"/>
          <w:szCs w:val="24"/>
        </w:rPr>
        <w:t>пункте 2.5.1</w:t>
      </w:r>
      <w:r w:rsidRPr="00FC5E7E">
        <w:rPr>
          <w:rFonts w:ascii="Times New Roman" w:hAnsi="Times New Roman"/>
          <w:sz w:val="24"/>
          <w:szCs w:val="24"/>
        </w:rPr>
        <w:t> Административного регламента.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2.8.1.4. Приложенные в электронном виде документы не позволяют в полном объеме однозначно прочитать и (или) истолковать их содержание, в том числе представлены некачественные или недостоверные электронные образы документов, поврежденные электронные носители.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2.8.1.5. </w:t>
      </w:r>
      <w:proofErr w:type="gramStart"/>
      <w:r w:rsidRPr="00FC5E7E">
        <w:rPr>
          <w:rFonts w:ascii="Times New Roman" w:hAnsi="Times New Roman"/>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расположен земельный участок, в отношении которого (части которого) предлагается установить публичный сервитут. </w:t>
      </w:r>
      <w:proofErr w:type="gramEnd"/>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2.8.1.6. Установление публичного сервитута в границах, указанных в заявлении, препятствует размещению иных объектов, предусмотренных утвержденным проектом планировки территории в отношении земельного участка.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2.8.1.7. Цель, для достижения которой предлагается установить публичный сервитут, может быть достигнута другим способом, в том числе путем установления сервитута.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2.8.1.8. В заявлении не указано обоснование необходимости установления (прекращения) публичного сервитута.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2.8.1.9. Наличие письменной информации Администрации по соответствующему району об отсутствии необходимости установления (прекращения) публичного сервитута.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lastRenderedPageBreak/>
        <w:t>2.8.2. Основания для приостановления предоставления муниципальной услуги отсутствуют.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2.9. Размер платы, взимаемой за предоставление муниципальной услуги.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Предоставление муниципальной услуги осуществляется на бесплатной основе.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b/>
          <w:bCs/>
          <w:sz w:val="24"/>
          <w:szCs w:val="24"/>
        </w:rPr>
        <w:t>2.10. Срок предоставления муниципальной услуги.</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2.10.1. В течение 90 календарных дней со дня регистрации заявления (за исключением периода времени, в течение которого проводится описание местоположения границ публичного сервитута).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2.10.3. Срок и порядок регистрации запроса о предоставлении муниципальной услуги.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Заявление, представленное в письменной форме, регистрируется в установленном порядке в день поступления.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Заявление, поступившее посредством почтовой или электронной связи Единый портал или Региональный портал, подлежит обязательной регистрации в течение 1 рабочего дня с момента поступления его в Администрацию.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b/>
          <w:bCs/>
          <w:sz w:val="24"/>
          <w:szCs w:val="24"/>
        </w:rPr>
        <w:t>2.11. Требования к помещениям предоставления муниципальной услуги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2.11.2.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2.11.3. Места для информирования должны быть оборудованы информационными стендами, содержащими следующую информацию:</w:t>
      </w:r>
      <w:r w:rsidRPr="00FC5E7E">
        <w:rPr>
          <w:rFonts w:ascii="Times New Roman" w:hAnsi="Times New Roman"/>
          <w:sz w:val="24"/>
          <w:szCs w:val="24"/>
        </w:rPr>
        <w:t>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color w:val="000000"/>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r w:rsidRPr="00FC5E7E">
        <w:rPr>
          <w:rFonts w:ascii="Times New Roman" w:hAnsi="Times New Roman"/>
          <w:sz w:val="24"/>
          <w:szCs w:val="24"/>
        </w:rPr>
        <w:t> </w:t>
      </w:r>
    </w:p>
    <w:p w:rsidR="0014393B" w:rsidRPr="00FC5E7E" w:rsidRDefault="0014393B" w:rsidP="00355E4B">
      <w:pPr>
        <w:spacing w:after="0"/>
        <w:jc w:val="both"/>
        <w:textAlignment w:val="baseline"/>
        <w:rPr>
          <w:rFonts w:ascii="Times New Roman" w:hAnsi="Times New Roman"/>
          <w:sz w:val="24"/>
          <w:szCs w:val="24"/>
        </w:rPr>
      </w:pPr>
      <w:proofErr w:type="gramStart"/>
      <w:r w:rsidRPr="00FC5E7E">
        <w:rPr>
          <w:rFonts w:ascii="Times New Roman" w:hAnsi="Times New Roman"/>
          <w:color w:val="000000"/>
          <w:sz w:val="24"/>
          <w:szCs w:val="24"/>
        </w:rPr>
        <w:t>а</w:t>
      </w:r>
      <w:proofErr w:type="gramEnd"/>
      <w:r w:rsidRPr="00FC5E7E">
        <w:rPr>
          <w:rFonts w:ascii="Times New Roman" w:hAnsi="Times New Roman"/>
          <w:color w:val="000000"/>
          <w:sz w:val="24"/>
          <w:szCs w:val="24"/>
        </w:rPr>
        <w:t>дминистративный регламент предоставления муниципальной услуги (в текстовом виде);</w:t>
      </w:r>
      <w:r w:rsidRPr="00FC5E7E">
        <w:rPr>
          <w:rFonts w:ascii="Times New Roman" w:hAnsi="Times New Roman"/>
          <w:sz w:val="24"/>
          <w:szCs w:val="24"/>
        </w:rPr>
        <w:t>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color w:val="000000"/>
          <w:sz w:val="24"/>
          <w:szCs w:val="24"/>
        </w:rPr>
        <w:t>перечень, формы документов для заполнения, образцы заполнения документов, бланки для заполнения;</w:t>
      </w:r>
      <w:r w:rsidRPr="00FC5E7E">
        <w:rPr>
          <w:rFonts w:ascii="Times New Roman" w:hAnsi="Times New Roman"/>
          <w:sz w:val="24"/>
          <w:szCs w:val="24"/>
        </w:rPr>
        <w:t>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color w:val="000000"/>
          <w:sz w:val="24"/>
          <w:szCs w:val="24"/>
        </w:rPr>
        <w:t>основания для отказа в предоставлении муниципальной услуги;</w:t>
      </w:r>
      <w:r w:rsidRPr="00FC5E7E">
        <w:rPr>
          <w:rFonts w:ascii="Times New Roman" w:hAnsi="Times New Roman"/>
          <w:sz w:val="24"/>
          <w:szCs w:val="24"/>
        </w:rPr>
        <w:t>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color w:val="000000"/>
          <w:sz w:val="24"/>
          <w:szCs w:val="24"/>
        </w:rPr>
        <w:t>порядок обжалования решений, действий (бездействия) органов, предоставляющих муниципальную услугу, их должностных лиц, либо муниципальных служащих;</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перечень нормативных правовых актов, регулирующих предоставление муниципальной услуги.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2.11.4. Кабинеты (кабинки) приема заявителей должны быть оборудованы информационными табличками с указанием:</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номера кабинета (кабинки);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фамилии, имени и отчества специалиста, осуществляющего прием заявителей;</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дней и часов приема, времени перерыва на обед.</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lastRenderedPageBreak/>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r w:rsidRPr="00FC5E7E">
        <w:rPr>
          <w:rFonts w:ascii="Times New Roman" w:hAnsi="Times New Roman"/>
          <w:sz w:val="24"/>
          <w:szCs w:val="24"/>
        </w:rPr>
        <w:t>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  2.11.6. </w:t>
      </w:r>
      <w:proofErr w:type="gramStart"/>
      <w:r w:rsidRPr="00FC5E7E">
        <w:rPr>
          <w:rFonts w:ascii="Times New Roman" w:hAnsi="Times New Roman"/>
          <w:sz w:val="24"/>
          <w:szCs w:val="24"/>
        </w:rPr>
        <w:t>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w:t>
      </w:r>
      <w:proofErr w:type="gramEnd"/>
      <w:r w:rsidRPr="00FC5E7E">
        <w:rPr>
          <w:rFonts w:ascii="Times New Roman" w:hAnsi="Times New Roman"/>
          <w:sz w:val="24"/>
          <w:szCs w:val="24"/>
        </w:rPr>
        <w:t>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сопровождение инвалидов, имеющих стойкие расстройства функции зрения и самостоятельного передвижения;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5E7E">
        <w:rPr>
          <w:rFonts w:ascii="Times New Roman" w:hAnsi="Times New Roman"/>
          <w:sz w:val="24"/>
          <w:szCs w:val="24"/>
        </w:rPr>
        <w:t>сурдопереводчика</w:t>
      </w:r>
      <w:proofErr w:type="spellEnd"/>
      <w:r w:rsidRPr="00FC5E7E">
        <w:rPr>
          <w:rFonts w:ascii="Times New Roman" w:hAnsi="Times New Roman"/>
          <w:sz w:val="24"/>
          <w:szCs w:val="24"/>
        </w:rPr>
        <w:t> и </w:t>
      </w:r>
      <w:proofErr w:type="spellStart"/>
      <w:r w:rsidRPr="00FC5E7E">
        <w:rPr>
          <w:rFonts w:ascii="Times New Roman" w:hAnsi="Times New Roman"/>
          <w:sz w:val="24"/>
          <w:szCs w:val="24"/>
        </w:rPr>
        <w:t>тифлосурдопереводчика</w:t>
      </w:r>
      <w:proofErr w:type="spellEnd"/>
      <w:r w:rsidRPr="00FC5E7E">
        <w:rPr>
          <w:rFonts w:ascii="Times New Roman" w:hAnsi="Times New Roman"/>
          <w:sz w:val="24"/>
          <w:szCs w:val="24"/>
        </w:rPr>
        <w:t>; допуск собаки-проводника на объекты (здания, помещения), в которых предоставляются услуги;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FC5E7E">
        <w:rPr>
          <w:rFonts w:ascii="Times New Roman" w:hAnsi="Times New Roman"/>
          <w:sz w:val="24"/>
          <w:szCs w:val="24"/>
        </w:rPr>
        <w:t>это</w:t>
      </w:r>
      <w:proofErr w:type="gramEnd"/>
      <w:r w:rsidRPr="00FC5E7E">
        <w:rPr>
          <w:rFonts w:ascii="Times New Roman" w:hAnsi="Times New Roman"/>
          <w:sz w:val="24"/>
          <w:szCs w:val="24"/>
        </w:rPr>
        <w:t> возможно, обеспечить предоставление необходимых услуг по месту жительства инвалида или в дистанционном режиме.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2.11.6-1. Оформление визуальной, текстовой и </w:t>
      </w:r>
      <w:r w:rsidR="00355E4B" w:rsidRPr="00FC5E7E">
        <w:rPr>
          <w:rFonts w:ascii="Times New Roman" w:hAnsi="Times New Roman"/>
          <w:sz w:val="24"/>
          <w:szCs w:val="24"/>
        </w:rPr>
        <w:t xml:space="preserve"> </w:t>
      </w:r>
      <w:proofErr w:type="spellStart"/>
      <w:r w:rsidRPr="00FC5E7E">
        <w:rPr>
          <w:rFonts w:ascii="Times New Roman" w:hAnsi="Times New Roman"/>
          <w:sz w:val="24"/>
          <w:szCs w:val="24"/>
        </w:rPr>
        <w:t>мультимедийной</w:t>
      </w:r>
      <w:proofErr w:type="spellEnd"/>
      <w:r w:rsidR="00355E4B" w:rsidRPr="00FC5E7E">
        <w:rPr>
          <w:rFonts w:ascii="Times New Roman" w:hAnsi="Times New Roman"/>
          <w:sz w:val="24"/>
          <w:szCs w:val="24"/>
        </w:rPr>
        <w:t xml:space="preserve"> </w:t>
      </w:r>
      <w:r w:rsidRPr="00FC5E7E">
        <w:rPr>
          <w:rFonts w:ascii="Times New Roman" w:hAnsi="Times New Roman"/>
          <w:sz w:val="24"/>
          <w:szCs w:val="24"/>
        </w:rPr>
        <w:t>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b/>
          <w:bCs/>
          <w:color w:val="000000"/>
          <w:sz w:val="24"/>
          <w:szCs w:val="24"/>
        </w:rPr>
        <w:t>2.12. Показатели доступности и качества муниципальной услуги.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2.12.1. Показателями доступности муниципальной услуги являются:</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транспортная доступность к местам предоставления муниципальной услуги;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lastRenderedPageBreak/>
        <w:t>наличие различных каналов получения информации о порядке получения муниципальной услуги и ходе ее предоставления;</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обеспечение доступности инвалидов к получению муниципальной услуги в соответствии с Федеральным </w:t>
      </w:r>
      <w:hyperlink r:id="rId20" w:tgtFrame="_blank" w:history="1">
        <w:r w:rsidRPr="00FC5E7E">
          <w:rPr>
            <w:rFonts w:ascii="Times New Roman" w:hAnsi="Times New Roman"/>
            <w:color w:val="000000"/>
            <w:sz w:val="24"/>
            <w:szCs w:val="24"/>
          </w:rPr>
          <w:t>законом</w:t>
        </w:r>
      </w:hyperlink>
      <w:r w:rsidRPr="00FC5E7E">
        <w:rPr>
          <w:rFonts w:ascii="Times New Roman" w:hAnsi="Times New Roman"/>
          <w:color w:val="000000"/>
          <w:sz w:val="24"/>
          <w:szCs w:val="24"/>
        </w:rPr>
        <w:t> от 24.11.1995 № 181-ФЗ «О социальной защите инвалидов в Российской Федерации»;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возможность получения муниципальной услуги в многофункциональном центре предоставления государственных и муниципальных услуг;</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t>получение муниципальной услуги посредством запроса о предоставлении нескольких муниципальных услуг (комплексного запроса) невозможно.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2.12.2. Показателями качества муниципальной услуги являются:</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соблюдение срока предоставления муниципальной услуги;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2.12.3. Получение муниципальной услуги по экстерриториальному принципу невозможно.</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2.12.4. Возможность получения информации о ходе предоставления муниципальной услуги указана в пункте 1.3.3. настоящего Административного регламента.</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2.13. Порядок получения консультаций по вопросам предоставления муниципальной услуги указан в </w:t>
      </w:r>
      <w:r w:rsidRPr="00FC5E7E">
        <w:rPr>
          <w:rFonts w:ascii="Times New Roman" w:hAnsi="Times New Roman"/>
          <w:color w:val="0000FF"/>
          <w:sz w:val="24"/>
          <w:szCs w:val="24"/>
        </w:rPr>
        <w:t>пункте 1.4.1 подраздела 1.4 раздела 1</w:t>
      </w:r>
      <w:r w:rsidRPr="00FC5E7E">
        <w:rPr>
          <w:rFonts w:ascii="Times New Roman" w:hAnsi="Times New Roman"/>
          <w:sz w:val="24"/>
          <w:szCs w:val="24"/>
        </w:rPr>
        <w:t> настоящего Административного регламента.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b/>
          <w:bCs/>
          <w:sz w:val="24"/>
          <w:szCs w:val="24"/>
        </w:rPr>
        <w:t>2.14. Требования, учитывающие особенности предоставления муниципальной услуги в электронной форме и в многофункциональном центре.</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t>2.14.1. Особенности предоставления муниципальной услуги в электронной форме: </w:t>
      </w:r>
    </w:p>
    <w:p w:rsidR="0014393B" w:rsidRPr="00FC5E7E" w:rsidRDefault="0014393B" w:rsidP="00355E4B">
      <w:pPr>
        <w:spacing w:after="0"/>
        <w:ind w:firstLine="705"/>
        <w:jc w:val="both"/>
        <w:textAlignment w:val="baseline"/>
        <w:rPr>
          <w:rFonts w:ascii="Times New Roman" w:hAnsi="Times New Roman"/>
          <w:sz w:val="24"/>
          <w:szCs w:val="24"/>
        </w:rPr>
      </w:pPr>
      <w:proofErr w:type="gramStart"/>
      <w:r w:rsidRPr="00FC5E7E">
        <w:rPr>
          <w:rFonts w:ascii="Times New Roman" w:hAnsi="Times New Roman"/>
          <w:sz w:val="24"/>
          <w:szCs w:val="24"/>
        </w:rPr>
        <w:t xml:space="preserve">получение информации о предоставляемой муниципальной услуге в сети Интернет, в том числе на официальном сайте Котельничского </w:t>
      </w:r>
      <w:r w:rsidR="00671D4F" w:rsidRPr="00FC5E7E">
        <w:rPr>
          <w:rFonts w:ascii="Times New Roman" w:hAnsi="Times New Roman"/>
          <w:sz w:val="24"/>
          <w:szCs w:val="24"/>
        </w:rPr>
        <w:t xml:space="preserve">муниципального </w:t>
      </w:r>
      <w:r w:rsidRPr="00FC5E7E">
        <w:rPr>
          <w:rFonts w:ascii="Times New Roman" w:hAnsi="Times New Roman"/>
          <w:sz w:val="24"/>
          <w:szCs w:val="24"/>
        </w:rPr>
        <w:t>района, на Едином портале, Региональном портале; </w:t>
      </w:r>
      <w:proofErr w:type="gramEnd"/>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t xml:space="preserve">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Котельничского </w:t>
      </w:r>
      <w:r w:rsidR="00671D4F" w:rsidRPr="00FC5E7E">
        <w:rPr>
          <w:rFonts w:ascii="Times New Roman" w:hAnsi="Times New Roman"/>
          <w:sz w:val="24"/>
          <w:szCs w:val="24"/>
        </w:rPr>
        <w:t xml:space="preserve"> муниципального </w:t>
      </w:r>
      <w:r w:rsidRPr="00FC5E7E">
        <w:rPr>
          <w:rFonts w:ascii="Times New Roman" w:hAnsi="Times New Roman"/>
          <w:sz w:val="24"/>
          <w:szCs w:val="24"/>
        </w:rPr>
        <w:t>района, на Едином портале, Региональном портале;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lastRenderedPageBreak/>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t>для физических лиц: простая электронная подпись либо усиленная неквалифицированная подпись;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для юридических лиц: усиленная квалифицированная подпись. </w:t>
      </w:r>
    </w:p>
    <w:p w:rsidR="0014393B" w:rsidRPr="00FC5E7E" w:rsidRDefault="0014393B" w:rsidP="00355E4B">
      <w:pPr>
        <w:spacing w:after="0"/>
        <w:ind w:firstLine="555"/>
        <w:jc w:val="both"/>
        <w:textAlignment w:val="baseline"/>
        <w:rPr>
          <w:rFonts w:ascii="Times New Roman" w:hAnsi="Times New Roman"/>
          <w:sz w:val="24"/>
          <w:szCs w:val="24"/>
        </w:rPr>
      </w:pPr>
      <w:proofErr w:type="gramStart"/>
      <w:r w:rsidRPr="00FC5E7E">
        <w:rPr>
          <w:rFonts w:ascii="Times New Roman" w:hAnsi="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roofErr w:type="gramEnd"/>
    </w:p>
    <w:p w:rsidR="0014393B"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t>2.14.2.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  </w:t>
      </w:r>
    </w:p>
    <w:p w:rsidR="00C6437E" w:rsidRPr="00E359A3" w:rsidRDefault="00C6437E" w:rsidP="00C6437E">
      <w:pPr>
        <w:pStyle w:val="a3"/>
        <w:jc w:val="both"/>
        <w:rPr>
          <w:rFonts w:ascii="Times New Roman" w:hAnsi="Times New Roman"/>
          <w:b/>
          <w:kern w:val="36"/>
          <w:sz w:val="24"/>
          <w:szCs w:val="24"/>
        </w:rPr>
      </w:pPr>
      <w:r>
        <w:rPr>
          <w:rFonts w:ascii="Times New Roman" w:hAnsi="Times New Roman"/>
          <w:b/>
          <w:sz w:val="24"/>
          <w:szCs w:val="24"/>
        </w:rPr>
        <w:t xml:space="preserve">             </w:t>
      </w:r>
      <w:r w:rsidRPr="00E359A3">
        <w:rPr>
          <w:rFonts w:ascii="Times New Roman" w:hAnsi="Times New Roman"/>
          <w:b/>
          <w:sz w:val="24"/>
          <w:szCs w:val="24"/>
        </w:rPr>
        <w:t>2.1</w:t>
      </w:r>
      <w:r>
        <w:rPr>
          <w:rFonts w:ascii="Times New Roman" w:hAnsi="Times New Roman"/>
          <w:b/>
          <w:sz w:val="24"/>
          <w:szCs w:val="24"/>
        </w:rPr>
        <w:t>5</w:t>
      </w:r>
      <w:r w:rsidRPr="00E359A3">
        <w:rPr>
          <w:rFonts w:ascii="Times New Roman" w:hAnsi="Times New Roman"/>
          <w:b/>
          <w:sz w:val="24"/>
          <w:szCs w:val="24"/>
        </w:rPr>
        <w:t>.</w:t>
      </w:r>
      <w:r w:rsidRPr="00E359A3">
        <w:rPr>
          <w:rFonts w:ascii="Times New Roman" w:hAnsi="Times New Roman"/>
          <w:b/>
          <w:kern w:val="36"/>
          <w:sz w:val="24"/>
          <w:szCs w:val="24"/>
        </w:rPr>
        <w:t xml:space="preserve"> Организация предоставления  муниципальных услуг в упреждающем (</w:t>
      </w:r>
      <w:proofErr w:type="spellStart"/>
      <w:r w:rsidRPr="00E359A3">
        <w:rPr>
          <w:rFonts w:ascii="Times New Roman" w:hAnsi="Times New Roman"/>
          <w:b/>
          <w:kern w:val="36"/>
          <w:sz w:val="24"/>
          <w:szCs w:val="24"/>
        </w:rPr>
        <w:t>проактивном</w:t>
      </w:r>
      <w:proofErr w:type="spellEnd"/>
      <w:r w:rsidRPr="00E359A3">
        <w:rPr>
          <w:rFonts w:ascii="Times New Roman" w:hAnsi="Times New Roman"/>
          <w:b/>
          <w:kern w:val="36"/>
          <w:sz w:val="24"/>
          <w:szCs w:val="24"/>
        </w:rPr>
        <w:t>) режиме</w:t>
      </w:r>
      <w:bookmarkStart w:id="0" w:name="dst335"/>
      <w:bookmarkEnd w:id="0"/>
    </w:p>
    <w:p w:rsidR="00C6437E" w:rsidRPr="00E359A3" w:rsidRDefault="00C6437E" w:rsidP="00C6437E">
      <w:pPr>
        <w:pStyle w:val="a3"/>
        <w:jc w:val="both"/>
        <w:rPr>
          <w:rFonts w:ascii="Times New Roman" w:hAnsi="Times New Roman"/>
          <w:kern w:val="36"/>
          <w:sz w:val="24"/>
          <w:szCs w:val="24"/>
        </w:rPr>
      </w:pPr>
      <w:r w:rsidRPr="00E359A3">
        <w:rPr>
          <w:rFonts w:ascii="Times New Roman" w:hAnsi="Times New Roman"/>
          <w:sz w:val="24"/>
          <w:szCs w:val="24"/>
        </w:rPr>
        <w:t xml:space="preserve">          1. При наступлении событий, являющихся основанием для предоставления муниципальных услуг, орган, предоставляющий муниципальную услугу, вправе:</w:t>
      </w:r>
    </w:p>
    <w:p w:rsidR="00C6437E" w:rsidRPr="00E359A3" w:rsidRDefault="00C6437E" w:rsidP="00C6437E">
      <w:pPr>
        <w:pStyle w:val="a3"/>
        <w:jc w:val="both"/>
        <w:rPr>
          <w:rFonts w:ascii="Times New Roman" w:hAnsi="Times New Roman"/>
          <w:sz w:val="24"/>
          <w:szCs w:val="24"/>
        </w:rPr>
      </w:pPr>
      <w:bookmarkStart w:id="1" w:name="dst336"/>
      <w:bookmarkEnd w:id="1"/>
      <w:r w:rsidRPr="00E359A3">
        <w:rPr>
          <w:rFonts w:ascii="Times New Roman" w:hAnsi="Times New Roman"/>
          <w:sz w:val="24"/>
          <w:szCs w:val="24"/>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359A3">
        <w:rPr>
          <w:rFonts w:ascii="Times New Roman" w:hAnsi="Times New Roman"/>
          <w:sz w:val="24"/>
          <w:szCs w:val="24"/>
        </w:rPr>
        <w:t>запрос</w:t>
      </w:r>
      <w:proofErr w:type="gramEnd"/>
      <w:r w:rsidRPr="00E359A3">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C6437E" w:rsidRPr="00FC5E7E" w:rsidRDefault="00C6437E" w:rsidP="00C6437E">
      <w:pPr>
        <w:spacing w:after="0"/>
        <w:ind w:firstLine="705"/>
        <w:jc w:val="both"/>
        <w:textAlignment w:val="baseline"/>
        <w:rPr>
          <w:rFonts w:ascii="Times New Roman" w:hAnsi="Times New Roman"/>
          <w:sz w:val="24"/>
          <w:szCs w:val="24"/>
        </w:rPr>
      </w:pPr>
      <w:bookmarkStart w:id="2" w:name="dst337"/>
      <w:bookmarkEnd w:id="2"/>
      <w:proofErr w:type="gramStart"/>
      <w:r w:rsidRPr="00E359A3">
        <w:rPr>
          <w:rFonts w:ascii="Times New Roman" w:hAnsi="Times New Roman"/>
          <w:color w:val="000000"/>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E359A3">
        <w:rPr>
          <w:rFonts w:ascii="Times New Roman" w:hAnsi="Times New Roman"/>
          <w:color w:val="000000"/>
          <w:sz w:val="24"/>
          <w:szCs w:val="24"/>
        </w:rPr>
        <w:t xml:space="preserve"> и уведомлять заявителя о проведенных мероприятиях.</w:t>
      </w:r>
    </w:p>
    <w:p w:rsidR="0014393B" w:rsidRPr="00FC5E7E" w:rsidRDefault="0014393B" w:rsidP="00355E4B">
      <w:pPr>
        <w:spacing w:after="0"/>
        <w:jc w:val="center"/>
        <w:textAlignment w:val="baseline"/>
        <w:rPr>
          <w:rFonts w:ascii="Times New Roman" w:hAnsi="Times New Roman"/>
          <w:b/>
          <w:bCs/>
          <w:sz w:val="24"/>
          <w:szCs w:val="24"/>
        </w:rPr>
      </w:pPr>
      <w:r w:rsidRPr="00FC5E7E">
        <w:rPr>
          <w:rFonts w:ascii="Times New Roman" w:hAnsi="Times New Roman"/>
          <w:b/>
          <w:bCs/>
          <w:sz w:val="24"/>
          <w:szCs w:val="24"/>
        </w:rPr>
        <w:t>3. Состав, последовательность и сроки выполнения </w:t>
      </w:r>
    </w:p>
    <w:p w:rsidR="0014393B" w:rsidRPr="00FC5E7E" w:rsidRDefault="0014393B" w:rsidP="00355E4B">
      <w:pPr>
        <w:spacing w:after="0"/>
        <w:jc w:val="center"/>
        <w:textAlignment w:val="baseline"/>
        <w:rPr>
          <w:rFonts w:ascii="Times New Roman" w:hAnsi="Times New Roman"/>
          <w:b/>
          <w:bCs/>
          <w:sz w:val="24"/>
          <w:szCs w:val="24"/>
        </w:rPr>
      </w:pPr>
      <w:r w:rsidRPr="00FC5E7E">
        <w:rPr>
          <w:rFonts w:ascii="Times New Roman" w:hAnsi="Times New Roman"/>
          <w:b/>
          <w:bCs/>
          <w:sz w:val="24"/>
          <w:szCs w:val="24"/>
        </w:rPr>
        <w:t>административных процедур (действий), требования к порядку </w:t>
      </w:r>
    </w:p>
    <w:p w:rsidR="0014393B" w:rsidRPr="00FC5E7E" w:rsidRDefault="0014393B" w:rsidP="00355E4B">
      <w:pPr>
        <w:spacing w:after="0"/>
        <w:jc w:val="center"/>
        <w:textAlignment w:val="baseline"/>
        <w:rPr>
          <w:rFonts w:ascii="Times New Roman" w:hAnsi="Times New Roman"/>
          <w:b/>
          <w:bCs/>
          <w:sz w:val="24"/>
          <w:szCs w:val="24"/>
        </w:rPr>
      </w:pPr>
      <w:r w:rsidRPr="00FC5E7E">
        <w:rPr>
          <w:rFonts w:ascii="Times New Roman" w:hAnsi="Times New Roman"/>
          <w:b/>
          <w:bCs/>
          <w:sz w:val="24"/>
          <w:szCs w:val="24"/>
        </w:rPr>
        <w:t>их выполнения, в том числе особенности выполнения </w:t>
      </w:r>
    </w:p>
    <w:p w:rsidR="0014393B" w:rsidRPr="00FC5E7E" w:rsidRDefault="0014393B" w:rsidP="00355E4B">
      <w:pPr>
        <w:spacing w:after="0"/>
        <w:jc w:val="center"/>
        <w:textAlignment w:val="baseline"/>
        <w:rPr>
          <w:rFonts w:ascii="Times New Roman" w:hAnsi="Times New Roman"/>
          <w:b/>
          <w:bCs/>
          <w:sz w:val="24"/>
          <w:szCs w:val="24"/>
        </w:rPr>
      </w:pPr>
      <w:r w:rsidRPr="00FC5E7E">
        <w:rPr>
          <w:rFonts w:ascii="Times New Roman" w:hAnsi="Times New Roman"/>
          <w:b/>
          <w:bCs/>
          <w:sz w:val="24"/>
          <w:szCs w:val="24"/>
        </w:rPr>
        <w:t>административных процедур (действий) в электронной форме, </w:t>
      </w:r>
    </w:p>
    <w:p w:rsidR="0014393B" w:rsidRPr="00FC5E7E" w:rsidRDefault="0014393B" w:rsidP="00355E4B">
      <w:pPr>
        <w:spacing w:after="0"/>
        <w:jc w:val="center"/>
        <w:textAlignment w:val="baseline"/>
        <w:rPr>
          <w:rFonts w:ascii="Times New Roman" w:hAnsi="Times New Roman"/>
          <w:b/>
          <w:bCs/>
          <w:sz w:val="24"/>
          <w:szCs w:val="24"/>
        </w:rPr>
      </w:pPr>
      <w:r w:rsidRPr="00FC5E7E">
        <w:rPr>
          <w:rFonts w:ascii="Times New Roman" w:hAnsi="Times New Roman"/>
          <w:b/>
          <w:bCs/>
          <w:sz w:val="24"/>
          <w:szCs w:val="24"/>
        </w:rPr>
        <w:t>а также особенности выполнения административных процедур </w:t>
      </w:r>
    </w:p>
    <w:p w:rsidR="0014393B" w:rsidRPr="00FC5E7E" w:rsidRDefault="0014393B" w:rsidP="00355E4B">
      <w:pPr>
        <w:spacing w:after="0"/>
        <w:jc w:val="center"/>
        <w:textAlignment w:val="baseline"/>
        <w:rPr>
          <w:rFonts w:ascii="Times New Roman" w:hAnsi="Times New Roman"/>
          <w:sz w:val="24"/>
          <w:szCs w:val="24"/>
        </w:rPr>
      </w:pPr>
      <w:r w:rsidRPr="00FC5E7E">
        <w:rPr>
          <w:rFonts w:ascii="Times New Roman" w:hAnsi="Times New Roman"/>
          <w:b/>
          <w:bCs/>
          <w:sz w:val="24"/>
          <w:szCs w:val="24"/>
        </w:rPr>
        <w:t>в многофункциональных центрах </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b/>
          <w:bCs/>
          <w:sz w:val="24"/>
          <w:szCs w:val="24"/>
        </w:rPr>
        <w:t>3.1. Описание последовательности действий при предоставлении муниципальной услуги.</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lastRenderedPageBreak/>
        <w:t>Предоставление муниципальной услуги включает в себя следующие административные процедуры: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прием и регистрация заявления и представленных документов;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подготовка и направление письменного ответа заявителю об отказе в установлении (прекращении) публичного сервитута с объяснением причин;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извещение правообладателей земельных участков, в отношении которых планируется установление (прекращение) публичного сервитута;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подготовка и принятие постановления Администрации об установлении (прекращении) публичного сервитута;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выдача (направление) постановления Администрации об установлении (прекращении) публичного сервитута заявителю.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Последовательность административных процедур (действий) при предоставлении муниципальной услуги в электронной форме аналогична последовательности действий, указанной в </w:t>
      </w:r>
      <w:r w:rsidRPr="00FC5E7E">
        <w:rPr>
          <w:rFonts w:ascii="Times New Roman" w:hAnsi="Times New Roman"/>
          <w:color w:val="0000FF"/>
          <w:sz w:val="24"/>
          <w:szCs w:val="24"/>
        </w:rPr>
        <w:t>подразделе 3.1 раздела 3</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Перечень процедур (действий), выполняемых многофункциональным центром: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прием и регистрация заявления и представленных документов;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выдача результата предоставления муниципальной услуги.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b/>
          <w:bCs/>
          <w:sz w:val="24"/>
          <w:szCs w:val="24"/>
        </w:rPr>
        <w:t>3.2. Описание последовательности административных действий при приеме и регистрации заявления и представленных документов.</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Основанием для начала административной процедуры по приему и регистрации заявления является обращение заявителя с комплектом документов, указанных в </w:t>
      </w:r>
      <w:r w:rsidRPr="00FC5E7E">
        <w:rPr>
          <w:rFonts w:ascii="Times New Roman" w:hAnsi="Times New Roman"/>
          <w:color w:val="0000FF"/>
          <w:sz w:val="24"/>
          <w:szCs w:val="24"/>
        </w:rPr>
        <w:t>подразделе 2.5</w:t>
      </w:r>
      <w:r w:rsidRPr="00FC5E7E">
        <w:rPr>
          <w:rFonts w:ascii="Times New Roman" w:hAnsi="Times New Roman"/>
          <w:sz w:val="24"/>
          <w:szCs w:val="24"/>
        </w:rPr>
        <w:t> настоящего Административного регламента, в Администрацию.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Специалист, ответственный за прием и регистрацию документов, устанавливает наличие оснований для отказа в приеме документов, указанных в </w:t>
      </w:r>
      <w:r w:rsidRPr="00FC5E7E">
        <w:rPr>
          <w:rFonts w:ascii="Times New Roman" w:hAnsi="Times New Roman"/>
          <w:color w:val="0000FF"/>
          <w:sz w:val="24"/>
          <w:szCs w:val="24"/>
        </w:rPr>
        <w:t>подразделе 2.7</w:t>
      </w:r>
      <w:r w:rsidRPr="00FC5E7E">
        <w:rPr>
          <w:rFonts w:ascii="Times New Roman" w:hAnsi="Times New Roman"/>
          <w:sz w:val="24"/>
          <w:szCs w:val="24"/>
        </w:rPr>
        <w:t> настоящего Административного регламента.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Срок выполнения административной процедуры составляет 2 рабочих дня с момента приема заявления.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b/>
          <w:bCs/>
          <w:sz w:val="24"/>
          <w:szCs w:val="24"/>
        </w:rPr>
        <w:t>3.3. Описание последовательности административных действий при подготовке и направлении письменного ответа заявителю об отказе в установлении (прекращении) публичного сервитута с объяснением причин.</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3.3.1.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3.3.2.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r w:rsidRPr="00FC5E7E">
        <w:rPr>
          <w:rFonts w:ascii="Times New Roman" w:hAnsi="Times New Roman"/>
          <w:color w:val="0000FF"/>
          <w:sz w:val="24"/>
          <w:szCs w:val="24"/>
        </w:rPr>
        <w:t>пункте 2.8.1 подраздела 2.8</w:t>
      </w:r>
      <w:r w:rsidRPr="00FC5E7E">
        <w:rPr>
          <w:rFonts w:ascii="Times New Roman" w:hAnsi="Times New Roman"/>
          <w:sz w:val="24"/>
          <w:szCs w:val="24"/>
        </w:rPr>
        <w:t> настоящего Административного регламента.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lastRenderedPageBreak/>
        <w:t>3.3.3. При выявлении оснований для отказа в предоставлении муниципальной услуги, указанных в </w:t>
      </w:r>
      <w:r w:rsidRPr="00FC5E7E">
        <w:rPr>
          <w:rFonts w:ascii="Times New Roman" w:hAnsi="Times New Roman"/>
          <w:color w:val="0000FF"/>
          <w:sz w:val="24"/>
          <w:szCs w:val="24"/>
        </w:rPr>
        <w:t>пункте 2.8.1 подраздела 2.8</w:t>
      </w:r>
      <w:r w:rsidRPr="00FC5E7E">
        <w:rPr>
          <w:rFonts w:ascii="Times New Roman" w:hAnsi="Times New Roman"/>
          <w:sz w:val="24"/>
          <w:szCs w:val="24"/>
        </w:rPr>
        <w:t> настоящего Административного регламента, специалист, ответственный за предоставление муниципальной услуги, готовит информационное письмо об отказе в установлении (прекращении) публичного сервитута с указанием причин.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Результатом выполнения административной процедуры является подготовка и направление письменного ответа заявителю об отказе в установлении (прекращении) публичного сервитута с указанием причин.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Срок выполнения административной процедуры составляет 30 дней с момента приема заявления.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b/>
          <w:bCs/>
          <w:sz w:val="24"/>
          <w:szCs w:val="24"/>
        </w:rPr>
        <w:t>3.4. Описание последовательности административных действий при извещении правообладателей земельных участков, в отношении которых планируется установление (прекращение) публичного сервитута.</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В случае отсутствия оснований для отказа в предоставлении муниципальной услуги, указанных в </w:t>
      </w:r>
      <w:r w:rsidRPr="00FC5E7E">
        <w:rPr>
          <w:rFonts w:ascii="Times New Roman" w:hAnsi="Times New Roman"/>
          <w:color w:val="0000FF"/>
          <w:sz w:val="24"/>
          <w:szCs w:val="24"/>
        </w:rPr>
        <w:t>пункте 2.8.1 подраздела 2.8</w:t>
      </w:r>
      <w:r w:rsidRPr="00FC5E7E">
        <w:rPr>
          <w:rFonts w:ascii="Times New Roman" w:hAnsi="Times New Roman"/>
          <w:sz w:val="24"/>
          <w:szCs w:val="24"/>
        </w:rPr>
        <w:t> настоящего Административного регламента, специалист, ответственный за предоставление муниципальной услуги обеспечивает извещение правообладателей земельных участков, в отношении которых планируется установление (прекращение) публичного сервитута, путем: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3.4.1. Опубликования сообщения о возможном установлении (прекращении) публичного сервитута в газете «</w:t>
      </w:r>
      <w:proofErr w:type="spellStart"/>
      <w:r w:rsidRPr="00FC5E7E">
        <w:rPr>
          <w:rFonts w:ascii="Times New Roman" w:hAnsi="Times New Roman"/>
          <w:sz w:val="24"/>
          <w:szCs w:val="24"/>
        </w:rPr>
        <w:t>Котельничский</w:t>
      </w:r>
      <w:proofErr w:type="spellEnd"/>
      <w:r w:rsidRPr="00FC5E7E">
        <w:rPr>
          <w:rFonts w:ascii="Times New Roman" w:hAnsi="Times New Roman"/>
          <w:sz w:val="24"/>
          <w:szCs w:val="24"/>
        </w:rPr>
        <w:t xml:space="preserve"> вестник».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3.4.2. Размещения сообщения о возможном установлении (прекращении) публичного сервитута на официальном сайте Администрации.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3.4.3. Направления письма правообладателю земельного участка по адресу, указанному в выписке из Единого государственного реестра недвижимости.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Для получения сведений о правообладателях земельных участков 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направление межведомственных запросов. </w:t>
      </w:r>
    </w:p>
    <w:p w:rsidR="0014393B" w:rsidRPr="00FC5E7E" w:rsidRDefault="0014393B" w:rsidP="00355E4B">
      <w:pPr>
        <w:spacing w:after="0"/>
        <w:ind w:firstLine="540"/>
        <w:jc w:val="both"/>
        <w:textAlignment w:val="baseline"/>
        <w:rPr>
          <w:rFonts w:ascii="Times New Roman" w:hAnsi="Times New Roman"/>
          <w:sz w:val="24"/>
          <w:szCs w:val="24"/>
        </w:rPr>
      </w:pPr>
      <w:proofErr w:type="gramStart"/>
      <w:r w:rsidRPr="00FC5E7E">
        <w:rPr>
          <w:rFonts w:ascii="Times New Roman" w:hAnsi="Times New Roman"/>
          <w:sz w:val="24"/>
          <w:szCs w:val="24"/>
        </w:rPr>
        <w:t>Правообладатели земельных участков, в отношении которых поступило заявление об установлении публичного сервитута, если их права не зарегистрированы в Едином государственном реестре недвижимости, в течение тридцати дней со дня опубликования сообщения, указанного в </w:t>
      </w:r>
      <w:r w:rsidRPr="00FC5E7E">
        <w:rPr>
          <w:rFonts w:ascii="Times New Roman" w:hAnsi="Times New Roman"/>
          <w:color w:val="0000FF"/>
          <w:sz w:val="24"/>
          <w:szCs w:val="24"/>
        </w:rPr>
        <w:t>пунктах 3.4.1</w:t>
      </w:r>
      <w:r w:rsidRPr="00FC5E7E">
        <w:rPr>
          <w:rFonts w:ascii="Times New Roman" w:hAnsi="Times New Roman"/>
          <w:sz w:val="24"/>
          <w:szCs w:val="24"/>
        </w:rPr>
        <w:t>, </w:t>
      </w:r>
      <w:r w:rsidRPr="00FC5E7E">
        <w:rPr>
          <w:rFonts w:ascii="Times New Roman" w:hAnsi="Times New Roman"/>
          <w:color w:val="0000FF"/>
          <w:sz w:val="24"/>
          <w:szCs w:val="24"/>
        </w:rPr>
        <w:t>3.4.2</w:t>
      </w:r>
      <w:r w:rsidRPr="00FC5E7E">
        <w:rPr>
          <w:rFonts w:ascii="Times New Roman" w:hAnsi="Times New Roman"/>
          <w:sz w:val="24"/>
          <w:szCs w:val="24"/>
        </w:rPr>
        <w:t> Административного регламента, подают в администрацию  заявления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FC5E7E">
        <w:rPr>
          <w:rFonts w:ascii="Times New Roman" w:hAnsi="Times New Roman"/>
          <w:sz w:val="24"/>
          <w:szCs w:val="24"/>
        </w:rPr>
        <w:t>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Срок выполнения административной процедуры составляет 20 дней с момента приема заявления.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b/>
          <w:bCs/>
          <w:sz w:val="24"/>
          <w:szCs w:val="24"/>
        </w:rPr>
        <w:t>3.5. Описание последовательности административных действий при подготовке и принятии постановления Администрации об установлении (прекращении) публичного сервитута.</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3.5.1. В случае отсутствия оснований для отказа в предоставлении муниципальной услуги, указанных в </w:t>
      </w:r>
      <w:r w:rsidRPr="00FC5E7E">
        <w:rPr>
          <w:rFonts w:ascii="Times New Roman" w:hAnsi="Times New Roman"/>
          <w:color w:val="0000FF"/>
          <w:sz w:val="24"/>
          <w:szCs w:val="24"/>
        </w:rPr>
        <w:t>пункте 2.8.1 подраздела 2.8</w:t>
      </w:r>
      <w:r w:rsidRPr="00FC5E7E">
        <w:rPr>
          <w:rFonts w:ascii="Times New Roman" w:hAnsi="Times New Roman"/>
          <w:sz w:val="24"/>
          <w:szCs w:val="24"/>
        </w:rPr>
        <w:t xml:space="preserve"> настоящего Административного регламента, специалист, ответственный за предоставление муниципальной услуги, </w:t>
      </w:r>
      <w:r w:rsidRPr="00FC5E7E">
        <w:rPr>
          <w:rFonts w:ascii="Times New Roman" w:hAnsi="Times New Roman"/>
          <w:sz w:val="24"/>
          <w:szCs w:val="24"/>
        </w:rPr>
        <w:lastRenderedPageBreak/>
        <w:t>осуществляет подготовку проекта постановления Администрации об установлении (прекращении) публичного сервитута и обеспечивает его принятие уполномоченным должностным лицом.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3.5.2. Результатом выполнения административной процедуры является принятие постановления Администрации об установлении (прекращении) публичного сервитута.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В течение 5 рабочих дней со дня принятия постановления об установлении (прекращении) публичного сервитута специалист, ответственный за предоставление муниципальной услуги, обеспечивает направление в порядке межведомственного информационного взаимодействия копии настоящего постановления и подготовленных в форме электронного документа сведений о границах публичного сервитута в орган регистрации прав.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Срок выполнения административной процедуры составляет 68 дней со дня регистрации заявления в Администрации, но не ранее чем через тридцать дней со дня опубликования сообщения о поступившем </w:t>
      </w:r>
      <w:proofErr w:type="gramStart"/>
      <w:r w:rsidRPr="00FC5E7E">
        <w:rPr>
          <w:rFonts w:ascii="Times New Roman" w:hAnsi="Times New Roman"/>
          <w:sz w:val="24"/>
          <w:szCs w:val="24"/>
        </w:rPr>
        <w:t>заявлении</w:t>
      </w:r>
      <w:proofErr w:type="gramEnd"/>
      <w:r w:rsidRPr="00FC5E7E">
        <w:rPr>
          <w:rFonts w:ascii="Times New Roman" w:hAnsi="Times New Roman"/>
          <w:sz w:val="24"/>
          <w:szCs w:val="24"/>
        </w:rPr>
        <w:t> </w:t>
      </w:r>
      <w:r w:rsidR="00B87FAE" w:rsidRPr="00FC5E7E">
        <w:rPr>
          <w:rFonts w:ascii="Times New Roman" w:hAnsi="Times New Roman"/>
          <w:sz w:val="24"/>
          <w:szCs w:val="24"/>
        </w:rPr>
        <w:t xml:space="preserve"> </w:t>
      </w:r>
      <w:r w:rsidRPr="00FC5E7E">
        <w:rPr>
          <w:rFonts w:ascii="Times New Roman" w:hAnsi="Times New Roman"/>
          <w:sz w:val="24"/>
          <w:szCs w:val="24"/>
        </w:rPr>
        <w:t>об установлении публичного сервитута, предусмотренного </w:t>
      </w:r>
      <w:r w:rsidRPr="00FC5E7E">
        <w:rPr>
          <w:rFonts w:ascii="Times New Roman" w:hAnsi="Times New Roman"/>
          <w:color w:val="0000FF"/>
          <w:sz w:val="24"/>
          <w:szCs w:val="24"/>
        </w:rPr>
        <w:t>подразделом 3.4</w:t>
      </w:r>
      <w:r w:rsidRPr="00FC5E7E">
        <w:rPr>
          <w:rFonts w:ascii="Times New Roman" w:hAnsi="Times New Roman"/>
          <w:sz w:val="24"/>
          <w:szCs w:val="24"/>
        </w:rPr>
        <w:t> настоящего Административного регламента.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b/>
          <w:bCs/>
          <w:sz w:val="24"/>
          <w:szCs w:val="24"/>
        </w:rPr>
        <w:t>3.6. Описание последовательности административных действий при выдаче (направлении) постановления Администрации об установлении (прекращении) публичного сервитута заявителю.</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3.6.1. Специалист, ответственный за регистрацию исходящих документов, осуществляет регистрацию исходящего отправления в электронной базе документооборота и его выдачу (направление) заявителю (либо уполномоченному им представителю).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Результатом выполнения административной процедуры является выдача (направление) постановления Администрации об установлении (прекращении) публичного сервитута заявителю.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Срок выполнения административной процедуры составляет 7 дней со дня принятия решения об установлении (прекращении) публичного сервитута и выходит за пределы срока, установленного </w:t>
      </w:r>
      <w:r w:rsidRPr="00FC5E7E">
        <w:rPr>
          <w:rFonts w:ascii="Times New Roman" w:hAnsi="Times New Roman"/>
          <w:color w:val="0000FF"/>
          <w:sz w:val="24"/>
          <w:szCs w:val="24"/>
        </w:rPr>
        <w:t>пунктом 2.10.1</w:t>
      </w:r>
      <w:r w:rsidRPr="00FC5E7E">
        <w:rPr>
          <w:rFonts w:ascii="Times New Roman" w:hAnsi="Times New Roman"/>
          <w:sz w:val="24"/>
          <w:szCs w:val="24"/>
        </w:rPr>
        <w:t> настоящего Административного регламента.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b/>
          <w:bCs/>
          <w:sz w:val="24"/>
          <w:szCs w:val="24"/>
        </w:rPr>
        <w:t>3.7.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Информация о муниципальной услуге размещается на Едином портале или Региональном портале.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3.7.1. Описание последовательности действий при приеме и регистрации заявления и представленных документов.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sidRPr="00FC5E7E">
        <w:rPr>
          <w:rFonts w:ascii="Times New Roman" w:hAnsi="Times New Roman"/>
          <w:sz w:val="24"/>
          <w:szCs w:val="24"/>
        </w:rPr>
        <w:lastRenderedPageBreak/>
        <w:t>Администрации запроса на предоставление муниципальной услуги из Единого портала или Регионального портала.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3.7.2. Последовательность действий при рассмотрении заявления и представленных документов аналогична последовательности, указанной в </w:t>
      </w:r>
      <w:r w:rsidRPr="00FC5E7E">
        <w:rPr>
          <w:rFonts w:ascii="Times New Roman" w:hAnsi="Times New Roman"/>
          <w:color w:val="0000FF"/>
          <w:sz w:val="24"/>
          <w:szCs w:val="24"/>
        </w:rPr>
        <w:t>подразделе 3.2 раздела 3</w:t>
      </w:r>
      <w:r w:rsidRPr="00FC5E7E">
        <w:rPr>
          <w:rFonts w:ascii="Times New Roman" w:hAnsi="Times New Roman"/>
          <w:sz w:val="24"/>
          <w:szCs w:val="24"/>
        </w:rPr>
        <w:t> настоящего Административного регламента.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3.7.3. Описание последовательности действий при регистрации и выдаче документов заявителю.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Срок выполнения административной процедуры не может превышать 2 дня.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Сроки выполнения административных процедур, предусмотренные настоящим Административным регламентом, </w:t>
      </w:r>
      <w:proofErr w:type="gramStart"/>
      <w:r w:rsidRPr="00FC5E7E">
        <w:rPr>
          <w:rFonts w:ascii="Times New Roman" w:hAnsi="Times New Roman"/>
          <w:sz w:val="24"/>
          <w:szCs w:val="24"/>
        </w:rPr>
        <w:t>распространяются</w:t>
      </w:r>
      <w:proofErr w:type="gramEnd"/>
      <w:r w:rsidRPr="00FC5E7E">
        <w:rPr>
          <w:rFonts w:ascii="Times New Roman" w:hAnsi="Times New Roman"/>
          <w:sz w:val="24"/>
          <w:szCs w:val="24"/>
        </w:rPr>
        <w:t> </w:t>
      </w:r>
      <w:r w:rsidR="00B87FAE" w:rsidRPr="00FC5E7E">
        <w:rPr>
          <w:rFonts w:ascii="Times New Roman" w:hAnsi="Times New Roman"/>
          <w:sz w:val="24"/>
          <w:szCs w:val="24"/>
        </w:rPr>
        <w:t xml:space="preserve"> </w:t>
      </w:r>
      <w:r w:rsidRPr="00FC5E7E">
        <w:rPr>
          <w:rFonts w:ascii="Times New Roman" w:hAnsi="Times New Roman"/>
          <w:sz w:val="24"/>
          <w:szCs w:val="24"/>
        </w:rPr>
        <w:t>в том числе на сроки предоставления муниципальных услуг в электронной форме.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b/>
          <w:bCs/>
          <w:sz w:val="24"/>
          <w:szCs w:val="24"/>
        </w:rPr>
        <w:t>3.8. Описание административных процедур (действий), выполняемых многофункциональными центрами.</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proofErr w:type="gramStart"/>
      <w:r w:rsidRPr="00FC5E7E">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 </w:t>
      </w:r>
      <w:proofErr w:type="gramEnd"/>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3.8.1. Описание последовательности действий при приеме и регистрации заявления и представленных документов.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документа, удостоверяющего личность заявителя (его представителя);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документа, подтверждающего полномочия представителя заявителя.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Исчерпывающий перечень оснований для отказа в приеме документов указан в </w:t>
      </w:r>
      <w:r w:rsidRPr="00FC5E7E">
        <w:rPr>
          <w:rFonts w:ascii="Times New Roman" w:hAnsi="Times New Roman"/>
          <w:color w:val="0000FF"/>
          <w:sz w:val="24"/>
          <w:szCs w:val="24"/>
        </w:rPr>
        <w:t>подразделе 2.7 раздела 2</w:t>
      </w:r>
      <w:r w:rsidRPr="00FC5E7E">
        <w:rPr>
          <w:rFonts w:ascii="Times New Roman" w:hAnsi="Times New Roman"/>
          <w:sz w:val="24"/>
          <w:szCs w:val="24"/>
        </w:rPr>
        <w:t> настоящего Административного регламента.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Специалист, ответственный за прием и регистрацию документов: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регистрирует в установленном порядке поступившие документы;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оформляет уведомление о приеме документов и передает его заявителю;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направляет заявление на предоставление муниципальной услуги и комплект необходимых документов в Администрацию.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Срок выполнения административной процедуры не может превышать 2 дня.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3.8.2. Описание последовательности действий при выдаче документов заявителю.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документ, удостоверяющий личность заявителя либо его представителя;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документ, подтверждающий полномочия представителя заявителя.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b/>
          <w:bCs/>
          <w:sz w:val="24"/>
          <w:szCs w:val="24"/>
        </w:rPr>
        <w:lastRenderedPageBreak/>
        <w:t>3.9. Особенности выполнения административных процедур (действий) в многофункциональном центре.</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В случае подачи запроса на предоставление муниципальной услуги через многофункциональный центр: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b/>
          <w:bCs/>
          <w:sz w:val="24"/>
          <w:szCs w:val="24"/>
        </w:rPr>
        <w:t>3.10. Порядок исправления допущенных опечаток и ошибок в выданных в результате предоставления муниципальной услуги документах.</w:t>
      </w:r>
      <w:r w:rsidRPr="00FC5E7E">
        <w:rPr>
          <w:rFonts w:ascii="Times New Roman" w:hAnsi="Times New Roman"/>
          <w:sz w:val="24"/>
          <w:szCs w:val="24"/>
        </w:rPr>
        <w:t>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В случае необходимости внесения изменений в решение об установлении (прекращении) публичного сервитута в связи с допущенными опечатками и (или) ошибками в тексте решения заявитель направляет заявление.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В случае внесения изменений по инициативе Администрации в решение об установлении (прекращении) публичного сервитута в части исправления допущенных опечаток и ошибок в адрес заявителя направляется копия такого решения.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3.11. Порядок отзыва заявления о предоставлении муниципальной услуги.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Заявитель имеет право отказаться от предоставления ему муниципальной услуги и отозвать заявление об установлении (прекращении) публичного сервитута на любом этапе (в процессе выполнения любой административной процедуры), направив заявление об отзыве заявления о предоставлении муниципальной услуги.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Заявление может быть подано посредством Регионального портала, через многофункциональный центр, а также непосредственно в Администрацию.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Специалист, ответственный за предоставление муниципальной услуги направляет заявителю заявление об установлении (прекращении) публичного сервитута с представленными документами по адресу, содержащемуся в его заявлении, в течение 7 дней с момента поступления заявления об отзыве.  </w:t>
      </w:r>
    </w:p>
    <w:p w:rsidR="0014393B" w:rsidRPr="00FC5E7E" w:rsidRDefault="0014393B" w:rsidP="00355E4B">
      <w:pPr>
        <w:spacing w:after="0"/>
        <w:ind w:firstLine="705"/>
        <w:jc w:val="both"/>
        <w:textAlignment w:val="baseline"/>
        <w:rPr>
          <w:rFonts w:ascii="Times New Roman" w:hAnsi="Times New Roman"/>
          <w:b/>
          <w:bCs/>
          <w:sz w:val="24"/>
          <w:szCs w:val="24"/>
        </w:rPr>
      </w:pPr>
      <w:r w:rsidRPr="00FC5E7E">
        <w:rPr>
          <w:rFonts w:ascii="Times New Roman" w:hAnsi="Times New Roman"/>
          <w:b/>
          <w:bCs/>
          <w:color w:val="000000"/>
          <w:sz w:val="24"/>
          <w:szCs w:val="24"/>
        </w:rPr>
        <w:t>4. Формы </w:t>
      </w:r>
      <w:proofErr w:type="gramStart"/>
      <w:r w:rsidRPr="00FC5E7E">
        <w:rPr>
          <w:rFonts w:ascii="Times New Roman" w:hAnsi="Times New Roman"/>
          <w:b/>
          <w:bCs/>
          <w:color w:val="000000"/>
          <w:sz w:val="24"/>
          <w:szCs w:val="24"/>
        </w:rPr>
        <w:t>контроля</w:t>
      </w:r>
      <w:r w:rsidR="00B87FAE" w:rsidRPr="00FC5E7E">
        <w:rPr>
          <w:rFonts w:ascii="Times New Roman" w:hAnsi="Times New Roman"/>
          <w:b/>
          <w:bCs/>
          <w:color w:val="000000"/>
          <w:sz w:val="24"/>
          <w:szCs w:val="24"/>
        </w:rPr>
        <w:t xml:space="preserve"> </w:t>
      </w:r>
      <w:r w:rsidRPr="00FC5E7E">
        <w:rPr>
          <w:rFonts w:ascii="Times New Roman" w:hAnsi="Times New Roman"/>
          <w:b/>
          <w:bCs/>
          <w:color w:val="000000"/>
          <w:sz w:val="24"/>
          <w:szCs w:val="24"/>
        </w:rPr>
        <w:t xml:space="preserve"> за</w:t>
      </w:r>
      <w:proofErr w:type="gramEnd"/>
      <w:r w:rsidRPr="00FC5E7E">
        <w:rPr>
          <w:rFonts w:ascii="Times New Roman" w:hAnsi="Times New Roman"/>
          <w:b/>
          <w:bCs/>
          <w:color w:val="000000"/>
          <w:sz w:val="24"/>
          <w:szCs w:val="24"/>
        </w:rPr>
        <w:t> предоставлением муниципальной услуги</w:t>
      </w:r>
      <w:r w:rsidRPr="00FC5E7E">
        <w:rPr>
          <w:rFonts w:ascii="Times New Roman" w:hAnsi="Times New Roman"/>
          <w:b/>
          <w:bCs/>
          <w:sz w:val="24"/>
          <w:szCs w:val="24"/>
        </w:rPr>
        <w:t>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b/>
          <w:bCs/>
          <w:color w:val="000000"/>
          <w:sz w:val="24"/>
          <w:szCs w:val="24"/>
        </w:rPr>
        <w:t>4.1. Порядок осуществления текущего контроля</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4.1.1. Текущий </w:t>
      </w:r>
      <w:r w:rsidR="00B87FAE" w:rsidRPr="00FC5E7E">
        <w:rPr>
          <w:rFonts w:ascii="Times New Roman" w:hAnsi="Times New Roman"/>
          <w:color w:val="000000"/>
          <w:sz w:val="24"/>
          <w:szCs w:val="24"/>
        </w:rPr>
        <w:t xml:space="preserve"> </w:t>
      </w:r>
      <w:proofErr w:type="gramStart"/>
      <w:r w:rsidRPr="00FC5E7E">
        <w:rPr>
          <w:rFonts w:ascii="Times New Roman" w:hAnsi="Times New Roman"/>
          <w:color w:val="000000"/>
          <w:sz w:val="24"/>
          <w:szCs w:val="24"/>
        </w:rPr>
        <w:t>контроль за</w:t>
      </w:r>
      <w:proofErr w:type="gramEnd"/>
      <w:r w:rsidRPr="00FC5E7E">
        <w:rPr>
          <w:rFonts w:ascii="Times New Roman" w:hAnsi="Times New Roman"/>
          <w:color w:val="000000"/>
          <w:sz w:val="24"/>
          <w:szCs w:val="24"/>
        </w:rPr>
        <w:t>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w:t>
      </w:r>
      <w:r w:rsidRPr="00FC5E7E">
        <w:rPr>
          <w:rFonts w:ascii="Times New Roman" w:hAnsi="Times New Roman"/>
          <w:color w:val="000000"/>
          <w:sz w:val="24"/>
          <w:szCs w:val="24"/>
        </w:rPr>
        <w:lastRenderedPageBreak/>
        <w:t>хранению документов, регламентирующих деятельность по предоставлению муниципальной услуги. </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4.1.3. Глава администрации, а также уполномоченное им должностное лицо, осуществляя контроль, вправе:</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контролировать соблюдение порядка и условий предоставления муниципальной услуги;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proofErr w:type="gramStart"/>
      <w:r w:rsidRPr="00FC5E7E">
        <w:rPr>
          <w:rFonts w:ascii="Times New Roman" w:hAnsi="Times New Roman"/>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r w:rsidRPr="00FC5E7E">
        <w:rPr>
          <w:rFonts w:ascii="Times New Roman" w:hAnsi="Times New Roman"/>
          <w:sz w:val="24"/>
          <w:szCs w:val="24"/>
        </w:rPr>
        <w:t> </w:t>
      </w:r>
      <w:proofErr w:type="gramEnd"/>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4.2.1. Проверки проводятся в целях </w:t>
      </w:r>
      <w:proofErr w:type="gramStart"/>
      <w:r w:rsidRPr="00FC5E7E">
        <w:rPr>
          <w:rFonts w:ascii="Times New Roman" w:hAnsi="Times New Roman"/>
          <w:color w:val="000000"/>
          <w:sz w:val="24"/>
          <w:szCs w:val="24"/>
        </w:rPr>
        <w:t>контроля за</w:t>
      </w:r>
      <w:proofErr w:type="gramEnd"/>
      <w:r w:rsidRPr="00FC5E7E">
        <w:rPr>
          <w:rFonts w:ascii="Times New Roman" w:hAnsi="Times New Roman"/>
          <w:color w:val="000000"/>
          <w:sz w:val="24"/>
          <w:szCs w:val="24"/>
        </w:rPr>
        <w:t>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4.2.3. Проверки могут быть плановыми и внеплановыми.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4.2.6. Для проведения проверки создается комиссия, в состав которой включаются муниципальные служащие администрации.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4.2.7. Проверка осуществляется на основании распоряжения главы администрации.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b/>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 xml:space="preserve">4.3.1. Должностные лица администрации, предоставляющей муниципальную услугу, несут персональную ответственность за предоставление муниципальной услуги, </w:t>
      </w:r>
      <w:r w:rsidRPr="00FC5E7E">
        <w:rPr>
          <w:rFonts w:ascii="Times New Roman" w:hAnsi="Times New Roman"/>
          <w:color w:val="000000"/>
          <w:sz w:val="24"/>
          <w:szCs w:val="24"/>
        </w:rPr>
        <w:lastRenderedPageBreak/>
        <w:t>соблюдение сроков и порядка предоставления муниципальной услуги, установленных настоящим Административным регламентом.</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b/>
          <w:bCs/>
          <w:color w:val="000000"/>
          <w:sz w:val="24"/>
          <w:szCs w:val="24"/>
        </w:rPr>
        <w:t>4.4. Положения, характеризующие требования к порядку и формам </w:t>
      </w:r>
      <w:proofErr w:type="gramStart"/>
      <w:r w:rsidRPr="00FC5E7E">
        <w:rPr>
          <w:rFonts w:ascii="Times New Roman" w:hAnsi="Times New Roman"/>
          <w:b/>
          <w:bCs/>
          <w:color w:val="000000"/>
          <w:sz w:val="24"/>
          <w:szCs w:val="24"/>
        </w:rPr>
        <w:t>контроля за</w:t>
      </w:r>
      <w:proofErr w:type="gramEnd"/>
      <w:r w:rsidRPr="00FC5E7E">
        <w:rPr>
          <w:rFonts w:ascii="Times New Roman" w:hAnsi="Times New Roman"/>
          <w:b/>
          <w:bCs/>
          <w:color w:val="000000"/>
          <w:sz w:val="24"/>
          <w:szCs w:val="24"/>
        </w:rPr>
        <w:t> предоставлением муниципальной услуги, в том числе со стороны граждан, их объединений и организаций</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color w:val="000000"/>
          <w:sz w:val="24"/>
          <w:szCs w:val="24"/>
        </w:rPr>
        <w:t>4.4.2. Граждане, их объединения и организации могут сообщить обо всех результатах </w:t>
      </w:r>
      <w:proofErr w:type="gramStart"/>
      <w:r w:rsidRPr="00FC5E7E">
        <w:rPr>
          <w:rFonts w:ascii="Times New Roman" w:hAnsi="Times New Roman"/>
          <w:color w:val="000000"/>
          <w:sz w:val="24"/>
          <w:szCs w:val="24"/>
        </w:rPr>
        <w:t>контроля за</w:t>
      </w:r>
      <w:proofErr w:type="gramEnd"/>
      <w:r w:rsidRPr="00FC5E7E">
        <w:rPr>
          <w:rFonts w:ascii="Times New Roman" w:hAnsi="Times New Roman"/>
          <w:color w:val="000000"/>
          <w:sz w:val="24"/>
          <w:szCs w:val="24"/>
        </w:rPr>
        <w:t> предоставлением муниципальной услуги через «Личный кабинет» на Едином портале предоставления государственных и муниципальных услуг (функций) или на Портале Кировской области.</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b/>
          <w:bCs/>
          <w:sz w:val="24"/>
          <w:szCs w:val="24"/>
        </w:rPr>
      </w:pPr>
      <w:r w:rsidRPr="00FC5E7E">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p>
    <w:p w:rsidR="0014393B" w:rsidRPr="00FC5E7E" w:rsidRDefault="0014393B" w:rsidP="00355E4B">
      <w:pPr>
        <w:spacing w:after="0"/>
        <w:ind w:firstLine="720"/>
        <w:jc w:val="both"/>
        <w:textAlignment w:val="baseline"/>
        <w:rPr>
          <w:rFonts w:ascii="Times New Roman" w:hAnsi="Times New Roman"/>
          <w:b/>
          <w:sz w:val="24"/>
          <w:szCs w:val="24"/>
        </w:rPr>
      </w:pPr>
      <w:r w:rsidRPr="00FC5E7E">
        <w:rPr>
          <w:rFonts w:ascii="Times New Roman" w:hAnsi="Times New Roman"/>
          <w:b/>
          <w:color w:val="000000"/>
          <w:sz w:val="24"/>
          <w:szCs w:val="24"/>
        </w:rPr>
        <w:t>5.1. Информация для заявителя о его праве подать жалобу</w:t>
      </w:r>
      <w:r w:rsidRPr="00FC5E7E">
        <w:rPr>
          <w:rFonts w:ascii="Times New Roman" w:hAnsi="Times New Roman"/>
          <w:b/>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r w:rsidRPr="00FC5E7E">
        <w:rPr>
          <w:rFonts w:ascii="Times New Roman" w:hAnsi="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FC5E7E">
        <w:rPr>
          <w:rFonts w:ascii="Times New Roman" w:hAnsi="Times New Roman"/>
          <w:color w:val="000000"/>
          <w:sz w:val="24"/>
          <w:szCs w:val="24"/>
        </w:rPr>
        <w:t> </w:t>
      </w:r>
      <w:r w:rsidRPr="00FC5E7E">
        <w:rPr>
          <w:rFonts w:ascii="Times New Roman" w:hAnsi="Times New Roman"/>
          <w:sz w:val="24"/>
          <w:szCs w:val="24"/>
        </w:rPr>
        <w:t> </w:t>
      </w:r>
    </w:p>
    <w:p w:rsidR="0014393B" w:rsidRPr="00FC5E7E" w:rsidRDefault="0014393B" w:rsidP="00355E4B">
      <w:pPr>
        <w:spacing w:after="0"/>
        <w:ind w:firstLine="705"/>
        <w:jc w:val="both"/>
        <w:textAlignment w:val="baseline"/>
        <w:rPr>
          <w:rFonts w:ascii="Times New Roman" w:hAnsi="Times New Roman"/>
          <w:sz w:val="24"/>
          <w:szCs w:val="24"/>
        </w:rPr>
      </w:pPr>
      <w:proofErr w:type="gramStart"/>
      <w:r w:rsidRPr="00FC5E7E">
        <w:rPr>
          <w:rFonts w:ascii="Times New Roman" w:hAnsi="Times New Roman"/>
          <w:color w:val="000000"/>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FC5E7E">
        <w:rPr>
          <w:rFonts w:ascii="Times New Roman" w:hAnsi="Times New Roman"/>
          <w:color w:val="000000"/>
          <w:sz w:val="24"/>
          <w:szCs w:val="24"/>
        </w:rPr>
        <w:t>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FC5E7E">
        <w:rPr>
          <w:rFonts w:ascii="Times New Roman" w:hAnsi="Times New Roman"/>
          <w:color w:val="000000"/>
          <w:sz w:val="24"/>
          <w:szCs w:val="24"/>
        </w:rPr>
        <w:t>подана</w:t>
      </w:r>
      <w:proofErr w:type="gramEnd"/>
      <w:r w:rsidRPr="00FC5E7E">
        <w:rPr>
          <w:rFonts w:ascii="Times New Roman" w:hAnsi="Times New Roman"/>
          <w:color w:val="000000"/>
          <w:sz w:val="24"/>
          <w:szCs w:val="24"/>
        </w:rPr>
        <w:t>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r w:rsidRPr="00FC5E7E">
        <w:rPr>
          <w:rFonts w:ascii="Times New Roman" w:hAnsi="Times New Roman"/>
          <w:sz w:val="24"/>
          <w:szCs w:val="24"/>
        </w:rPr>
        <w:t> </w:t>
      </w:r>
    </w:p>
    <w:p w:rsidR="0014393B" w:rsidRPr="00FC5E7E" w:rsidRDefault="0014393B" w:rsidP="00355E4B">
      <w:pPr>
        <w:spacing w:after="0"/>
        <w:ind w:left="705"/>
        <w:jc w:val="both"/>
        <w:textAlignment w:val="baseline"/>
        <w:rPr>
          <w:rFonts w:ascii="Times New Roman" w:hAnsi="Times New Roman"/>
          <w:b/>
          <w:sz w:val="24"/>
          <w:szCs w:val="24"/>
        </w:rPr>
      </w:pPr>
      <w:r w:rsidRPr="00FC5E7E">
        <w:rPr>
          <w:rFonts w:ascii="Times New Roman" w:hAnsi="Times New Roman"/>
          <w:b/>
          <w:sz w:val="24"/>
          <w:szCs w:val="24"/>
        </w:rPr>
        <w:t>5.2. Предмет жалобы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Заявитель может обратиться с жалобой, в том числе в следующих случаях: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lastRenderedPageBreak/>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нарушение срока предоставления муниципальной услуги. </w:t>
      </w:r>
      <w:proofErr w:type="gramStart"/>
      <w:r w:rsidRPr="00FC5E7E">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14393B" w:rsidRPr="00FC5E7E" w:rsidRDefault="0014393B" w:rsidP="00355E4B">
      <w:pPr>
        <w:spacing w:after="0"/>
        <w:ind w:firstLine="555"/>
        <w:jc w:val="both"/>
        <w:textAlignment w:val="baseline"/>
        <w:rPr>
          <w:rFonts w:ascii="Times New Roman" w:hAnsi="Times New Roman"/>
          <w:sz w:val="24"/>
          <w:szCs w:val="24"/>
        </w:rPr>
      </w:pPr>
      <w:proofErr w:type="gramStart"/>
      <w:r w:rsidRPr="00FC5E7E">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C5E7E">
        <w:rPr>
          <w:rFonts w:ascii="Times New Roman" w:hAnsi="Times New Roman"/>
          <w:sz w:val="24"/>
          <w:szCs w:val="24"/>
        </w:rPr>
        <w:t> </w:t>
      </w:r>
      <w:proofErr w:type="gramStart"/>
      <w:r w:rsidRPr="00FC5E7E">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4393B" w:rsidRPr="00FC5E7E" w:rsidRDefault="0014393B" w:rsidP="00355E4B">
      <w:pPr>
        <w:spacing w:after="0"/>
        <w:ind w:firstLine="555"/>
        <w:jc w:val="both"/>
        <w:textAlignment w:val="baseline"/>
        <w:rPr>
          <w:rFonts w:ascii="Times New Roman" w:hAnsi="Times New Roman"/>
          <w:sz w:val="24"/>
          <w:szCs w:val="24"/>
        </w:rPr>
      </w:pPr>
      <w:proofErr w:type="gramStart"/>
      <w:r w:rsidRPr="00FC5E7E">
        <w:rPr>
          <w:rFonts w:ascii="Times New Roman" w:hAnsi="Times New Roman"/>
          <w:sz w:val="24"/>
          <w:szCs w:val="24"/>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4393B" w:rsidRPr="00FC5E7E" w:rsidRDefault="0014393B" w:rsidP="00355E4B">
      <w:pPr>
        <w:spacing w:after="0"/>
        <w:ind w:firstLine="555"/>
        <w:jc w:val="both"/>
        <w:textAlignment w:val="baseline"/>
        <w:rPr>
          <w:rFonts w:ascii="Times New Roman" w:hAnsi="Times New Roman"/>
          <w:sz w:val="24"/>
          <w:szCs w:val="24"/>
        </w:rPr>
      </w:pPr>
      <w:proofErr w:type="gramStart"/>
      <w:r w:rsidRPr="00FC5E7E">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w:t>
      </w:r>
      <w:r w:rsidRPr="00FC5E7E">
        <w:rPr>
          <w:rFonts w:ascii="Times New Roman" w:hAnsi="Times New Roman"/>
          <w:sz w:val="24"/>
          <w:szCs w:val="24"/>
        </w:rPr>
        <w:lastRenderedPageBreak/>
        <w:t>27.07.2010 № 210-ФЗ «Об организации предоставления государственных и муниципальных услуг»; </w:t>
      </w:r>
      <w:proofErr w:type="gramEnd"/>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нарушение срока или порядка выдачи документов по результатам предоставления муниципальной услуги; </w:t>
      </w:r>
    </w:p>
    <w:p w:rsidR="0014393B" w:rsidRPr="00FC5E7E" w:rsidRDefault="0014393B" w:rsidP="00355E4B">
      <w:pPr>
        <w:spacing w:after="0"/>
        <w:ind w:firstLine="555"/>
        <w:jc w:val="both"/>
        <w:textAlignment w:val="baseline"/>
        <w:rPr>
          <w:rFonts w:ascii="Times New Roman" w:hAnsi="Times New Roman"/>
          <w:sz w:val="24"/>
          <w:szCs w:val="24"/>
        </w:rPr>
      </w:pPr>
      <w:proofErr w:type="gramStart"/>
      <w:r w:rsidRPr="00FC5E7E">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4393B" w:rsidRPr="00FC5E7E" w:rsidRDefault="0014393B" w:rsidP="00355E4B">
      <w:pPr>
        <w:spacing w:after="0"/>
        <w:ind w:firstLine="555"/>
        <w:jc w:val="both"/>
        <w:textAlignment w:val="baseline"/>
        <w:rPr>
          <w:rFonts w:ascii="Times New Roman" w:hAnsi="Times New Roman"/>
          <w:sz w:val="24"/>
          <w:szCs w:val="24"/>
        </w:rPr>
      </w:pPr>
      <w:proofErr w:type="gramStart"/>
      <w:r w:rsidRPr="00FC5E7E">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 </w:t>
      </w:r>
      <w:proofErr w:type="gramEnd"/>
    </w:p>
    <w:p w:rsidR="0014393B" w:rsidRPr="00FC5E7E" w:rsidRDefault="0014393B" w:rsidP="00355E4B">
      <w:pPr>
        <w:spacing w:after="0"/>
        <w:ind w:firstLine="555"/>
        <w:jc w:val="both"/>
        <w:textAlignment w:val="baseline"/>
        <w:rPr>
          <w:rFonts w:ascii="Times New Roman" w:hAnsi="Times New Roman"/>
          <w:sz w:val="24"/>
          <w:szCs w:val="24"/>
        </w:rPr>
      </w:pPr>
      <w:proofErr w:type="gramStart"/>
      <w:r w:rsidRPr="00FC5E7E">
        <w:rPr>
          <w:rFonts w:ascii="Times New Roman" w:hAnsi="Times New Roman"/>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tgtFrame="_blank" w:history="1">
        <w:r w:rsidRPr="00FC5E7E">
          <w:rPr>
            <w:rFonts w:ascii="Times New Roman" w:hAnsi="Times New Roman"/>
            <w:color w:val="000000"/>
            <w:sz w:val="24"/>
            <w:szCs w:val="24"/>
            <w:u w:val="single"/>
          </w:rPr>
          <w:t>пунктом 4 части 1 статьи 7</w:t>
        </w:r>
      </w:hyperlink>
      <w:r w:rsidRPr="00FC5E7E">
        <w:rPr>
          <w:rFonts w:ascii="Times New Roman" w:hAnsi="Times New Roman"/>
          <w:color w:val="000000"/>
          <w:sz w:val="24"/>
          <w:szCs w:val="24"/>
        </w:rPr>
        <w:t> Федерального закона от 27.07.2010 № 210-ФЗ «Об организации предоставления государственных и муниципальных услуг». </w:t>
      </w:r>
      <w:r w:rsidRPr="00FC5E7E">
        <w:rPr>
          <w:rFonts w:ascii="Times New Roman" w:hAnsi="Times New Roman"/>
          <w:sz w:val="24"/>
          <w:szCs w:val="24"/>
        </w:rPr>
        <w:t> </w:t>
      </w:r>
      <w:proofErr w:type="gramEnd"/>
    </w:p>
    <w:p w:rsidR="0014393B" w:rsidRPr="00FC5E7E" w:rsidRDefault="0014393B" w:rsidP="00355E4B">
      <w:pPr>
        <w:spacing w:after="0"/>
        <w:ind w:firstLine="555"/>
        <w:jc w:val="both"/>
        <w:textAlignment w:val="baseline"/>
        <w:rPr>
          <w:rFonts w:ascii="Times New Roman" w:hAnsi="Times New Roman"/>
          <w:sz w:val="24"/>
          <w:szCs w:val="24"/>
        </w:rPr>
      </w:pPr>
      <w:proofErr w:type="gramStart"/>
      <w:r w:rsidRPr="00FC5E7E">
        <w:rPr>
          <w:rFonts w:ascii="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tgtFrame="_blank" w:history="1">
        <w:r w:rsidRPr="00FC5E7E">
          <w:rPr>
            <w:rFonts w:ascii="Times New Roman" w:hAnsi="Times New Roman"/>
            <w:color w:val="000000"/>
            <w:sz w:val="24"/>
            <w:szCs w:val="24"/>
            <w:u w:val="single"/>
          </w:rPr>
          <w:t>частью 1.3 статьи 16</w:t>
        </w:r>
      </w:hyperlink>
      <w:r w:rsidRPr="00FC5E7E">
        <w:rPr>
          <w:rFonts w:ascii="Times New Roman" w:hAnsi="Times New Roman"/>
          <w:color w:val="000000"/>
          <w:sz w:val="24"/>
          <w:szCs w:val="24"/>
        </w:rPr>
        <w:t> Федерального закона от 27.07.2010 № 210-ФЗ «Об организации предоставления государственных и муниципальных услуг».</w:t>
      </w:r>
      <w:r w:rsidRPr="00FC5E7E">
        <w:rPr>
          <w:rFonts w:ascii="Times New Roman" w:hAnsi="Times New Roman"/>
          <w:sz w:val="24"/>
          <w:szCs w:val="24"/>
        </w:rPr>
        <w:t> </w:t>
      </w:r>
      <w:proofErr w:type="gramEnd"/>
    </w:p>
    <w:p w:rsidR="0014393B" w:rsidRPr="00FC5E7E" w:rsidRDefault="0014393B" w:rsidP="00671D4F">
      <w:pPr>
        <w:spacing w:after="0"/>
        <w:ind w:left="2145"/>
        <w:textAlignment w:val="baseline"/>
        <w:rPr>
          <w:rFonts w:ascii="Times New Roman" w:hAnsi="Times New Roman"/>
          <w:b/>
          <w:sz w:val="24"/>
          <w:szCs w:val="24"/>
        </w:rPr>
      </w:pPr>
      <w:r w:rsidRPr="00FC5E7E">
        <w:rPr>
          <w:rFonts w:ascii="Times New Roman" w:hAnsi="Times New Roman"/>
          <w:b/>
          <w:sz w:val="24"/>
          <w:szCs w:val="24"/>
        </w:rPr>
        <w:t>5.3. Органы, организации, должностные лица, которым может быть направлена жалоба </w:t>
      </w:r>
    </w:p>
    <w:p w:rsidR="0014393B" w:rsidRPr="00FC5E7E" w:rsidRDefault="0014393B" w:rsidP="00355E4B">
      <w:pPr>
        <w:spacing w:after="0"/>
        <w:ind w:firstLine="540"/>
        <w:jc w:val="both"/>
        <w:textAlignment w:val="baseline"/>
        <w:rPr>
          <w:rFonts w:ascii="Times New Roman" w:hAnsi="Times New Roman"/>
          <w:sz w:val="24"/>
          <w:szCs w:val="24"/>
        </w:rPr>
      </w:pPr>
      <w:proofErr w:type="gramStart"/>
      <w:r w:rsidRPr="00FC5E7E">
        <w:rPr>
          <w:rFonts w:ascii="Times New Roman" w:hAnsi="Times New Roman"/>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roofErr w:type="gramEnd"/>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 </w:t>
      </w:r>
    </w:p>
    <w:p w:rsidR="0014393B" w:rsidRPr="00FC5E7E" w:rsidRDefault="0014393B" w:rsidP="00671D4F">
      <w:pPr>
        <w:spacing w:after="0"/>
        <w:ind w:left="2145"/>
        <w:jc w:val="both"/>
        <w:textAlignment w:val="baseline"/>
        <w:rPr>
          <w:rFonts w:ascii="Times New Roman" w:hAnsi="Times New Roman"/>
          <w:b/>
          <w:sz w:val="24"/>
          <w:szCs w:val="24"/>
        </w:rPr>
      </w:pPr>
      <w:r w:rsidRPr="00FC5E7E">
        <w:rPr>
          <w:rFonts w:ascii="Times New Roman" w:hAnsi="Times New Roman"/>
          <w:b/>
          <w:sz w:val="24"/>
          <w:szCs w:val="24"/>
        </w:rPr>
        <w:t>5.4. Порядок подачи и рассмотрения жалобы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lastRenderedPageBreak/>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14393B" w:rsidRPr="00FC5E7E" w:rsidRDefault="0014393B" w:rsidP="00355E4B">
      <w:pPr>
        <w:spacing w:after="0"/>
        <w:ind w:firstLine="540"/>
        <w:jc w:val="both"/>
        <w:textAlignment w:val="baseline"/>
        <w:rPr>
          <w:rFonts w:ascii="Times New Roman" w:hAnsi="Times New Roman"/>
          <w:sz w:val="24"/>
          <w:szCs w:val="24"/>
        </w:rPr>
      </w:pPr>
      <w:proofErr w:type="gramStart"/>
      <w:r w:rsidRPr="00FC5E7E">
        <w:rPr>
          <w:rFonts w:ascii="Times New Roman" w:hAnsi="Times New Roman"/>
          <w:sz w:val="24"/>
          <w:szCs w:val="24"/>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 </w:t>
      </w:r>
      <w:proofErr w:type="gramEnd"/>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5.4.2. </w:t>
      </w:r>
      <w:proofErr w:type="gramStart"/>
      <w:r w:rsidRPr="00FC5E7E">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FC5E7E">
        <w:rPr>
          <w:rFonts w:ascii="Times New Roman" w:hAnsi="Times New Roman"/>
          <w:sz w:val="24"/>
          <w:szCs w:val="24"/>
        </w:rPr>
        <w:t> личном </w:t>
      </w:r>
      <w:proofErr w:type="gramStart"/>
      <w:r w:rsidRPr="00FC5E7E">
        <w:rPr>
          <w:rFonts w:ascii="Times New Roman" w:hAnsi="Times New Roman"/>
          <w:sz w:val="24"/>
          <w:szCs w:val="24"/>
        </w:rPr>
        <w:t>приёме</w:t>
      </w:r>
      <w:proofErr w:type="gramEnd"/>
      <w:r w:rsidRPr="00FC5E7E">
        <w:rPr>
          <w:rFonts w:ascii="Times New Roman" w:hAnsi="Times New Roman"/>
          <w:sz w:val="24"/>
          <w:szCs w:val="24"/>
        </w:rPr>
        <w:t> заявителя.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4393B" w:rsidRPr="00FC5E7E" w:rsidRDefault="0014393B" w:rsidP="00355E4B">
      <w:pPr>
        <w:spacing w:after="0"/>
        <w:ind w:firstLine="555"/>
        <w:jc w:val="both"/>
        <w:textAlignment w:val="baseline"/>
        <w:rPr>
          <w:rFonts w:ascii="Times New Roman" w:hAnsi="Times New Roman"/>
          <w:sz w:val="24"/>
          <w:szCs w:val="24"/>
        </w:rPr>
      </w:pPr>
      <w:proofErr w:type="gramStart"/>
      <w:r w:rsidRPr="00FC5E7E">
        <w:rPr>
          <w:rFonts w:ascii="Times New Roman" w:hAnsi="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roofErr w:type="gramEnd"/>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w:t>
      </w:r>
      <w:r w:rsidRPr="00FC5E7E">
        <w:rPr>
          <w:rFonts w:ascii="Times New Roman" w:hAnsi="Times New Roman"/>
          <w:sz w:val="24"/>
          <w:szCs w:val="24"/>
        </w:rPr>
        <w:lastRenderedPageBreak/>
        <w:t>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5.4.3. Жалоба должна содержать: </w:t>
      </w:r>
    </w:p>
    <w:p w:rsidR="0014393B" w:rsidRPr="00FC5E7E" w:rsidRDefault="0014393B" w:rsidP="00355E4B">
      <w:pPr>
        <w:spacing w:after="0"/>
        <w:ind w:firstLine="570"/>
        <w:jc w:val="both"/>
        <w:textAlignment w:val="baseline"/>
        <w:rPr>
          <w:rFonts w:ascii="Times New Roman" w:hAnsi="Times New Roman"/>
          <w:sz w:val="24"/>
          <w:szCs w:val="24"/>
        </w:rPr>
      </w:pPr>
      <w:proofErr w:type="gramStart"/>
      <w:r w:rsidRPr="00FC5E7E">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roofErr w:type="gramEnd"/>
    </w:p>
    <w:p w:rsidR="0014393B" w:rsidRPr="00FC5E7E" w:rsidRDefault="0014393B" w:rsidP="00355E4B">
      <w:pPr>
        <w:spacing w:after="0"/>
        <w:ind w:firstLine="570"/>
        <w:jc w:val="both"/>
        <w:textAlignment w:val="baseline"/>
        <w:rPr>
          <w:rFonts w:ascii="Times New Roman" w:hAnsi="Times New Roman"/>
          <w:sz w:val="24"/>
          <w:szCs w:val="24"/>
        </w:rPr>
      </w:pPr>
      <w:proofErr w:type="gramStart"/>
      <w:r w:rsidRPr="00FC5E7E">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Время приёма жалоб должно совпадать со временем предоставления муниципальных услуг.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оформленная в соответствии с законодательством Российской Федерации доверенность (для физических лиц); </w:t>
      </w:r>
    </w:p>
    <w:p w:rsidR="0014393B" w:rsidRPr="00FC5E7E" w:rsidRDefault="0014393B" w:rsidP="00355E4B">
      <w:pPr>
        <w:spacing w:after="0"/>
        <w:ind w:firstLine="555"/>
        <w:jc w:val="both"/>
        <w:textAlignment w:val="baseline"/>
        <w:rPr>
          <w:rFonts w:ascii="Times New Roman" w:hAnsi="Times New Roman"/>
          <w:sz w:val="24"/>
          <w:szCs w:val="24"/>
        </w:rPr>
      </w:pPr>
      <w:proofErr w:type="gramStart"/>
      <w:r w:rsidRPr="00FC5E7E">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roofErr w:type="gramEnd"/>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В электронном виде жалоба может быть подана заявителем посредством: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14393B" w:rsidRPr="00FC5E7E" w:rsidRDefault="0014393B" w:rsidP="00355E4B">
      <w:pPr>
        <w:spacing w:after="0"/>
        <w:ind w:firstLine="555"/>
        <w:jc w:val="both"/>
        <w:textAlignment w:val="baseline"/>
        <w:rPr>
          <w:rFonts w:ascii="Times New Roman" w:hAnsi="Times New Roman"/>
          <w:sz w:val="24"/>
          <w:szCs w:val="24"/>
        </w:rPr>
      </w:pPr>
      <w:proofErr w:type="gramStart"/>
      <w:r w:rsidRPr="00FC5E7E">
        <w:rPr>
          <w:rFonts w:ascii="Times New Roman" w:hAnsi="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 </w:t>
      </w:r>
      <w:proofErr w:type="gramEnd"/>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4393B" w:rsidRPr="00FC5E7E" w:rsidRDefault="0014393B" w:rsidP="00A16E41">
      <w:pPr>
        <w:spacing w:after="0"/>
        <w:ind w:left="1425"/>
        <w:jc w:val="both"/>
        <w:textAlignment w:val="baseline"/>
        <w:rPr>
          <w:rFonts w:ascii="Times New Roman" w:hAnsi="Times New Roman"/>
          <w:b/>
          <w:sz w:val="24"/>
          <w:szCs w:val="24"/>
        </w:rPr>
      </w:pPr>
      <w:r w:rsidRPr="00FC5E7E">
        <w:rPr>
          <w:rFonts w:ascii="Times New Roman" w:hAnsi="Times New Roman"/>
          <w:b/>
          <w:sz w:val="24"/>
          <w:szCs w:val="24"/>
        </w:rPr>
        <w:t>5.5. Сроки рассмотрения жалобы </w:t>
      </w:r>
    </w:p>
    <w:p w:rsidR="0014393B" w:rsidRPr="00FC5E7E" w:rsidRDefault="0014393B" w:rsidP="00355E4B">
      <w:pPr>
        <w:spacing w:after="0"/>
        <w:ind w:firstLine="555"/>
        <w:jc w:val="both"/>
        <w:textAlignment w:val="baseline"/>
        <w:rPr>
          <w:rFonts w:ascii="Times New Roman" w:hAnsi="Times New Roman"/>
          <w:sz w:val="24"/>
          <w:szCs w:val="24"/>
        </w:rPr>
      </w:pPr>
      <w:proofErr w:type="gramStart"/>
      <w:r w:rsidRPr="00FC5E7E">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FC5E7E">
        <w:rPr>
          <w:rFonts w:ascii="Times New Roman" w:hAnsi="Times New Roman"/>
          <w:sz w:val="24"/>
          <w:szCs w:val="24"/>
        </w:rPr>
        <w:t> </w:t>
      </w:r>
      <w:proofErr w:type="gramStart"/>
      <w:r w:rsidRPr="00FC5E7E">
        <w:rPr>
          <w:rFonts w:ascii="Times New Roman" w:hAnsi="Times New Roman"/>
          <w:sz w:val="24"/>
          <w:szCs w:val="24"/>
        </w:rPr>
        <w:t>приеме</w:t>
      </w:r>
      <w:proofErr w:type="gramEnd"/>
      <w:r w:rsidRPr="00FC5E7E">
        <w:rPr>
          <w:rFonts w:ascii="Times New Roman" w:hAnsi="Times New Roman"/>
          <w:sz w:val="24"/>
          <w:szCs w:val="24"/>
        </w:rPr>
        <w:t xml:space="preserve"> документов у заявителя либо в исправлении допущенных опечаток и ошибок или </w:t>
      </w:r>
      <w:r w:rsidRPr="00FC5E7E">
        <w:rPr>
          <w:rFonts w:ascii="Times New Roman" w:hAnsi="Times New Roman"/>
          <w:sz w:val="24"/>
          <w:szCs w:val="24"/>
        </w:rPr>
        <w:lastRenderedPageBreak/>
        <w:t>в случае обжалования нарушения установленного срока таких исправлений - в течение пяти рабочих дней со дня ее регистрации. </w:t>
      </w:r>
    </w:p>
    <w:p w:rsidR="0014393B" w:rsidRPr="00FC5E7E" w:rsidRDefault="0014393B" w:rsidP="00A16E41">
      <w:pPr>
        <w:spacing w:after="0"/>
        <w:ind w:left="2145"/>
        <w:jc w:val="both"/>
        <w:textAlignment w:val="baseline"/>
        <w:rPr>
          <w:rFonts w:ascii="Times New Roman" w:hAnsi="Times New Roman"/>
          <w:b/>
          <w:sz w:val="24"/>
          <w:szCs w:val="24"/>
        </w:rPr>
      </w:pPr>
      <w:r w:rsidRPr="00FC5E7E">
        <w:rPr>
          <w:rFonts w:ascii="Times New Roman" w:hAnsi="Times New Roman"/>
          <w:b/>
          <w:sz w:val="24"/>
          <w:szCs w:val="24"/>
        </w:rPr>
        <w:t>5.6. Результат рассмотрения жалобы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5.6.1. По результатам рассмотрения жалобы принимается решение: </w:t>
      </w:r>
    </w:p>
    <w:p w:rsidR="0014393B" w:rsidRPr="00FC5E7E" w:rsidRDefault="0014393B" w:rsidP="00355E4B">
      <w:pPr>
        <w:spacing w:after="0"/>
        <w:ind w:firstLine="555"/>
        <w:jc w:val="both"/>
        <w:textAlignment w:val="baseline"/>
        <w:rPr>
          <w:rFonts w:ascii="Times New Roman" w:hAnsi="Times New Roman"/>
          <w:sz w:val="24"/>
          <w:szCs w:val="24"/>
        </w:rPr>
      </w:pPr>
      <w:proofErr w:type="gramStart"/>
      <w:r w:rsidRPr="00FC5E7E">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r w:rsidRPr="00FC5E7E">
        <w:rPr>
          <w:rFonts w:ascii="Times New Roman" w:hAnsi="Times New Roman"/>
          <w:sz w:val="24"/>
          <w:szCs w:val="24"/>
        </w:rPr>
        <w:t>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в удовлетворении жалобы отказывается.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tgtFrame="_blank" w:history="1">
        <w:r w:rsidRPr="00FC5E7E">
          <w:rPr>
            <w:rFonts w:ascii="Times New Roman" w:hAnsi="Times New Roman"/>
            <w:color w:val="000000"/>
            <w:sz w:val="24"/>
            <w:szCs w:val="24"/>
            <w:u w:val="single"/>
          </w:rPr>
          <w:t>частью 1.1 статьи 16</w:t>
        </w:r>
      </w:hyperlink>
      <w:r w:rsidRPr="00FC5E7E">
        <w:rPr>
          <w:rFonts w:ascii="Times New Roman" w:hAnsi="Times New Roman"/>
          <w:sz w:val="24"/>
          <w:szCs w:val="24"/>
        </w:rPr>
        <w:t>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5E7E">
        <w:rPr>
          <w:rFonts w:ascii="Times New Roman" w:hAnsi="Times New Roman"/>
          <w:sz w:val="24"/>
          <w:szCs w:val="24"/>
        </w:rPr>
        <w:t>неудобства</w:t>
      </w:r>
      <w:proofErr w:type="gramEnd"/>
      <w:r w:rsidRPr="00FC5E7E">
        <w:rPr>
          <w:rFonts w:ascii="Times New Roman" w:hAnsi="Times New Roman"/>
          <w:sz w:val="24"/>
          <w:szCs w:val="24"/>
        </w:rPr>
        <w:t> и указывается информация о дальнейших действиях, которые необходимо совершить заявителю в целях получения муниципальной услуги. </w:t>
      </w:r>
    </w:p>
    <w:p w:rsidR="0014393B" w:rsidRPr="00FC5E7E" w:rsidRDefault="0014393B" w:rsidP="00355E4B">
      <w:pPr>
        <w:spacing w:after="0"/>
        <w:ind w:firstLine="540"/>
        <w:jc w:val="both"/>
        <w:textAlignment w:val="baseline"/>
        <w:rPr>
          <w:rFonts w:ascii="Times New Roman" w:hAnsi="Times New Roman"/>
          <w:sz w:val="24"/>
          <w:szCs w:val="24"/>
        </w:rPr>
      </w:pPr>
      <w:r w:rsidRPr="00FC5E7E">
        <w:rPr>
          <w:rFonts w:ascii="Times New Roman" w:hAnsi="Times New Roman"/>
          <w:sz w:val="24"/>
          <w:szCs w:val="24"/>
        </w:rPr>
        <w:t>5.6.2.2. В случае признания </w:t>
      </w:r>
      <w:proofErr w:type="gramStart"/>
      <w:r w:rsidRPr="00FC5E7E">
        <w:rPr>
          <w:rFonts w:ascii="Times New Roman" w:hAnsi="Times New Roman"/>
          <w:sz w:val="24"/>
          <w:szCs w:val="24"/>
        </w:rPr>
        <w:t>жалобы</w:t>
      </w:r>
      <w:proofErr w:type="gramEnd"/>
      <w:r w:rsidRPr="00FC5E7E">
        <w:rPr>
          <w:rFonts w:ascii="Times New Roman" w:hAnsi="Times New Roman"/>
          <w:sz w:val="24"/>
          <w:szCs w:val="24"/>
        </w:rPr>
        <w:t>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4393B" w:rsidRPr="00FC5E7E" w:rsidRDefault="0014393B" w:rsidP="00355E4B">
      <w:pPr>
        <w:spacing w:after="0"/>
        <w:ind w:firstLine="525"/>
        <w:jc w:val="both"/>
        <w:textAlignment w:val="baseline"/>
        <w:rPr>
          <w:rFonts w:ascii="Times New Roman" w:hAnsi="Times New Roman"/>
          <w:sz w:val="24"/>
          <w:szCs w:val="24"/>
        </w:rPr>
      </w:pPr>
      <w:r w:rsidRPr="00FC5E7E">
        <w:rPr>
          <w:rFonts w:ascii="Times New Roman" w:hAnsi="Times New Roman"/>
          <w:sz w:val="24"/>
          <w:szCs w:val="24"/>
        </w:rPr>
        <w:t>5.6.3. В ответе по результатам рассмотрения жалобы указываются: </w:t>
      </w:r>
    </w:p>
    <w:p w:rsidR="0014393B" w:rsidRPr="00FC5E7E" w:rsidRDefault="0014393B" w:rsidP="00355E4B">
      <w:pPr>
        <w:spacing w:after="0"/>
        <w:ind w:firstLine="525"/>
        <w:jc w:val="both"/>
        <w:textAlignment w:val="baseline"/>
        <w:rPr>
          <w:rFonts w:ascii="Times New Roman" w:hAnsi="Times New Roman"/>
          <w:sz w:val="24"/>
          <w:szCs w:val="24"/>
        </w:rPr>
      </w:pPr>
      <w:proofErr w:type="gramStart"/>
      <w:r w:rsidRPr="00FC5E7E">
        <w:rPr>
          <w:rFonts w:ascii="Times New Roman" w:hAnsi="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14393B" w:rsidRPr="00FC5E7E" w:rsidRDefault="0014393B" w:rsidP="00355E4B">
      <w:pPr>
        <w:spacing w:after="0"/>
        <w:ind w:firstLine="525"/>
        <w:jc w:val="both"/>
        <w:textAlignment w:val="baseline"/>
        <w:rPr>
          <w:rFonts w:ascii="Times New Roman" w:hAnsi="Times New Roman"/>
          <w:sz w:val="24"/>
          <w:szCs w:val="24"/>
        </w:rPr>
      </w:pPr>
      <w:r w:rsidRPr="00FC5E7E">
        <w:rPr>
          <w:rFonts w:ascii="Times New Roman" w:hAnsi="Times New Roman"/>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 </w:t>
      </w:r>
    </w:p>
    <w:p w:rsidR="0014393B" w:rsidRPr="00FC5E7E" w:rsidRDefault="0014393B" w:rsidP="00355E4B">
      <w:pPr>
        <w:spacing w:after="0"/>
        <w:ind w:firstLine="525"/>
        <w:jc w:val="both"/>
        <w:textAlignment w:val="baseline"/>
        <w:rPr>
          <w:rFonts w:ascii="Times New Roman" w:hAnsi="Times New Roman"/>
          <w:sz w:val="24"/>
          <w:szCs w:val="24"/>
        </w:rPr>
      </w:pPr>
      <w:r w:rsidRPr="00FC5E7E">
        <w:rPr>
          <w:rFonts w:ascii="Times New Roman" w:hAnsi="Times New Roman"/>
          <w:sz w:val="24"/>
          <w:szCs w:val="24"/>
        </w:rPr>
        <w:t>фамилия, имя, отчество (последнее – при наличии) или наименование заявителя;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основания для принятия решения по жалобе;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принятое по жалобе решение;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сведения о порядке обжалования принятого по жалобе решения.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 xml:space="preserve">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w:t>
      </w:r>
      <w:r w:rsidRPr="00FC5E7E">
        <w:rPr>
          <w:rFonts w:ascii="Times New Roman" w:hAnsi="Times New Roman"/>
          <w:sz w:val="24"/>
          <w:szCs w:val="24"/>
        </w:rPr>
        <w:lastRenderedPageBreak/>
        <w:t>услугу, многофункционального центра, учредителя многофункционального центра, работником привлекаемой организации. </w:t>
      </w:r>
    </w:p>
    <w:p w:rsidR="0014393B" w:rsidRPr="00FC5E7E" w:rsidRDefault="0014393B" w:rsidP="00355E4B">
      <w:pPr>
        <w:spacing w:after="0"/>
        <w:ind w:firstLine="540"/>
        <w:jc w:val="both"/>
        <w:textAlignment w:val="baseline"/>
        <w:rPr>
          <w:rFonts w:ascii="Times New Roman" w:hAnsi="Times New Roman"/>
          <w:sz w:val="24"/>
          <w:szCs w:val="24"/>
        </w:rPr>
      </w:pPr>
      <w:proofErr w:type="gramStart"/>
      <w:r w:rsidRPr="00FC5E7E">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C5E7E">
        <w:rPr>
          <w:rFonts w:ascii="Times New Roman" w:hAnsi="Times New Roman"/>
          <w:sz w:val="24"/>
          <w:szCs w:val="24"/>
        </w:rPr>
        <w:t> привлекаемой организации, вид которой установлен законодательством Российской Федерации.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A16E41" w:rsidRPr="00FC5E7E" w:rsidRDefault="0014393B" w:rsidP="00A16E41">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 </w:t>
      </w:r>
    </w:p>
    <w:p w:rsidR="0014393B" w:rsidRPr="00FC5E7E" w:rsidRDefault="00A16E41" w:rsidP="00A16E41">
      <w:pPr>
        <w:spacing w:after="0"/>
        <w:ind w:firstLine="555"/>
        <w:jc w:val="both"/>
        <w:textAlignment w:val="baseline"/>
        <w:rPr>
          <w:rFonts w:ascii="Times New Roman" w:hAnsi="Times New Roman"/>
          <w:b/>
          <w:sz w:val="24"/>
          <w:szCs w:val="24"/>
        </w:rPr>
      </w:pPr>
      <w:r w:rsidRPr="00FC5E7E">
        <w:rPr>
          <w:rFonts w:ascii="Times New Roman" w:hAnsi="Times New Roman"/>
          <w:sz w:val="24"/>
          <w:szCs w:val="24"/>
        </w:rPr>
        <w:tab/>
      </w:r>
      <w:r w:rsidRPr="00FC5E7E">
        <w:rPr>
          <w:rFonts w:ascii="Times New Roman" w:hAnsi="Times New Roman"/>
          <w:sz w:val="24"/>
          <w:szCs w:val="24"/>
        </w:rPr>
        <w:tab/>
      </w:r>
      <w:r w:rsidRPr="00FC5E7E">
        <w:rPr>
          <w:rFonts w:ascii="Times New Roman" w:hAnsi="Times New Roman"/>
          <w:sz w:val="24"/>
          <w:szCs w:val="24"/>
        </w:rPr>
        <w:tab/>
      </w:r>
      <w:r w:rsidR="0014393B" w:rsidRPr="00FC5E7E">
        <w:rPr>
          <w:rFonts w:ascii="Times New Roman" w:hAnsi="Times New Roman"/>
          <w:b/>
          <w:sz w:val="24"/>
          <w:szCs w:val="24"/>
        </w:rPr>
        <w:t>5.7. Порядок информирования заявителя о результатах рассмотрения жалобы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В случае</w:t>
      </w:r>
      <w:proofErr w:type="gramStart"/>
      <w:r w:rsidRPr="00FC5E7E">
        <w:rPr>
          <w:rFonts w:ascii="Times New Roman" w:hAnsi="Times New Roman"/>
          <w:sz w:val="24"/>
          <w:szCs w:val="24"/>
        </w:rPr>
        <w:t>,</w:t>
      </w:r>
      <w:proofErr w:type="gramEnd"/>
      <w:r w:rsidRPr="00FC5E7E">
        <w:rPr>
          <w:rFonts w:ascii="Times New Roman" w:hAnsi="Times New Roman"/>
          <w:sz w:val="24"/>
          <w:szCs w:val="24"/>
        </w:rPr>
        <w:t> если в тексте жалобы нет прямого указания на способ направления ответа на жалобу, ответ направляется почтовым направлением. </w:t>
      </w:r>
    </w:p>
    <w:p w:rsidR="0014393B" w:rsidRPr="00FC5E7E" w:rsidRDefault="0014393B" w:rsidP="00A16E41">
      <w:pPr>
        <w:spacing w:after="0"/>
        <w:ind w:left="2145"/>
        <w:jc w:val="both"/>
        <w:textAlignment w:val="baseline"/>
        <w:rPr>
          <w:rFonts w:ascii="Times New Roman" w:hAnsi="Times New Roman"/>
          <w:b/>
          <w:sz w:val="24"/>
          <w:szCs w:val="24"/>
        </w:rPr>
      </w:pPr>
      <w:r w:rsidRPr="00FC5E7E">
        <w:rPr>
          <w:rFonts w:ascii="Times New Roman" w:hAnsi="Times New Roman"/>
          <w:b/>
          <w:sz w:val="24"/>
          <w:szCs w:val="24"/>
        </w:rPr>
        <w:t>5.8. Порядок обжалования решения по жалобе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 </w:t>
      </w:r>
    </w:p>
    <w:p w:rsidR="0014393B" w:rsidRPr="00FC5E7E" w:rsidRDefault="0014393B" w:rsidP="00355E4B">
      <w:pPr>
        <w:spacing w:after="0"/>
        <w:ind w:firstLine="555"/>
        <w:jc w:val="both"/>
        <w:textAlignment w:val="baseline"/>
        <w:rPr>
          <w:rFonts w:ascii="Times New Roman" w:hAnsi="Times New Roman"/>
          <w:sz w:val="24"/>
          <w:szCs w:val="24"/>
        </w:rPr>
      </w:pPr>
      <w:proofErr w:type="gramStart"/>
      <w:r w:rsidRPr="00FC5E7E">
        <w:rPr>
          <w:rFonts w:ascii="Times New Roman" w:hAnsi="Times New Roman"/>
          <w:sz w:val="24"/>
          <w:szCs w:val="24"/>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FC5E7E">
        <w:rPr>
          <w:rFonts w:ascii="Times New Roman" w:hAnsi="Times New Roman"/>
          <w:sz w:val="24"/>
          <w:szCs w:val="24"/>
        </w:rPr>
        <w:lastRenderedPageBreak/>
        <w:t>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FC5E7E">
        <w:rPr>
          <w:rFonts w:ascii="Times New Roman" w:hAnsi="Times New Roman"/>
          <w:sz w:val="24"/>
          <w:szCs w:val="24"/>
        </w:rPr>
        <w:t> </w:t>
      </w:r>
      <w:proofErr w:type="gramStart"/>
      <w:r w:rsidRPr="00FC5E7E">
        <w:rPr>
          <w:rFonts w:ascii="Times New Roman" w:hAnsi="Times New Roman"/>
          <w:sz w:val="24"/>
          <w:szCs w:val="24"/>
        </w:rPr>
        <w:t>Портале</w:t>
      </w:r>
      <w:proofErr w:type="gramEnd"/>
      <w:r w:rsidRPr="00FC5E7E">
        <w:rPr>
          <w:rFonts w:ascii="Times New Roman" w:hAnsi="Times New Roman"/>
          <w:sz w:val="24"/>
          <w:szCs w:val="24"/>
        </w:rPr>
        <w:t> Кировской области.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Информацию о порядке подачи и рассмотрения жалобы можно получить: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на Едином портале государственных и муниципальных услуг (функций);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на Портале Кировской области;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на информационных стендах в местах предоставления муниципальной услуги;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при личном обращении заявителя в администрацию или многофункциональный центр;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при обращении в письменной форме, в форме электронного документа; </w:t>
      </w:r>
    </w:p>
    <w:p w:rsidR="0014393B" w:rsidRPr="00FC5E7E" w:rsidRDefault="0014393B" w:rsidP="00355E4B">
      <w:pPr>
        <w:spacing w:after="0"/>
        <w:ind w:firstLine="555"/>
        <w:jc w:val="both"/>
        <w:textAlignment w:val="baseline"/>
        <w:rPr>
          <w:rFonts w:ascii="Times New Roman" w:hAnsi="Times New Roman"/>
          <w:sz w:val="24"/>
          <w:szCs w:val="24"/>
        </w:rPr>
      </w:pPr>
      <w:r w:rsidRPr="00FC5E7E">
        <w:rPr>
          <w:rFonts w:ascii="Times New Roman" w:hAnsi="Times New Roman"/>
          <w:sz w:val="24"/>
          <w:szCs w:val="24"/>
        </w:rPr>
        <w:t>по телефону.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color w:val="666666"/>
          <w:sz w:val="24"/>
          <w:szCs w:val="24"/>
          <w:shd w:val="clear" w:color="auto" w:fill="FFFFFF"/>
        </w:rPr>
        <w:t>Разрыв страницы</w:t>
      </w:r>
      <w:r w:rsidRPr="00FC5E7E">
        <w:rPr>
          <w:rFonts w:ascii="Times New Roman" w:hAnsi="Times New Roman"/>
          <w:sz w:val="24"/>
          <w:szCs w:val="24"/>
        </w:rPr>
        <w:t> </w:t>
      </w:r>
    </w:p>
    <w:p w:rsidR="0014393B" w:rsidRPr="00FC5E7E" w:rsidRDefault="0014393B" w:rsidP="00355E4B">
      <w:pPr>
        <w:spacing w:after="0"/>
        <w:jc w:val="both"/>
        <w:textAlignment w:val="baseline"/>
        <w:rPr>
          <w:rFonts w:ascii="Times New Roman" w:hAnsi="Times New Roman"/>
          <w:sz w:val="24"/>
          <w:szCs w:val="24"/>
        </w:rPr>
      </w:pPr>
    </w:p>
    <w:p w:rsidR="0014393B" w:rsidRPr="00FC5E7E" w:rsidRDefault="0014393B" w:rsidP="00355E4B">
      <w:pPr>
        <w:spacing w:after="0"/>
        <w:jc w:val="right"/>
        <w:textAlignment w:val="baseline"/>
        <w:rPr>
          <w:rFonts w:ascii="Times New Roman" w:hAnsi="Times New Roman"/>
          <w:sz w:val="24"/>
          <w:szCs w:val="24"/>
        </w:rPr>
      </w:pPr>
    </w:p>
    <w:p w:rsidR="0014393B" w:rsidRPr="00FC5E7E" w:rsidRDefault="0014393B" w:rsidP="00355E4B">
      <w:pPr>
        <w:spacing w:after="0"/>
        <w:jc w:val="right"/>
        <w:textAlignment w:val="baseline"/>
        <w:rPr>
          <w:rFonts w:ascii="Times New Roman" w:hAnsi="Times New Roman"/>
          <w:sz w:val="24"/>
          <w:szCs w:val="24"/>
        </w:rPr>
      </w:pPr>
    </w:p>
    <w:p w:rsidR="00A16E41" w:rsidRPr="00FC5E7E" w:rsidRDefault="00A16E41" w:rsidP="00355E4B">
      <w:pPr>
        <w:spacing w:after="0"/>
        <w:jc w:val="right"/>
        <w:textAlignment w:val="baseline"/>
        <w:rPr>
          <w:rFonts w:ascii="Times New Roman" w:hAnsi="Times New Roman"/>
          <w:sz w:val="24"/>
          <w:szCs w:val="24"/>
        </w:rPr>
      </w:pPr>
    </w:p>
    <w:p w:rsidR="00A16E41" w:rsidRPr="00FC5E7E" w:rsidRDefault="00A16E41" w:rsidP="00355E4B">
      <w:pPr>
        <w:spacing w:after="0"/>
        <w:jc w:val="right"/>
        <w:textAlignment w:val="baseline"/>
        <w:rPr>
          <w:rFonts w:ascii="Times New Roman" w:hAnsi="Times New Roman"/>
          <w:sz w:val="24"/>
          <w:szCs w:val="24"/>
        </w:rPr>
      </w:pPr>
    </w:p>
    <w:p w:rsidR="00A16E41" w:rsidRPr="00FC5E7E" w:rsidRDefault="00A16E41" w:rsidP="00355E4B">
      <w:pPr>
        <w:spacing w:after="0"/>
        <w:jc w:val="right"/>
        <w:textAlignment w:val="baseline"/>
        <w:rPr>
          <w:rFonts w:ascii="Times New Roman" w:hAnsi="Times New Roman"/>
          <w:sz w:val="24"/>
          <w:szCs w:val="24"/>
        </w:rPr>
      </w:pPr>
    </w:p>
    <w:p w:rsidR="00A16E41" w:rsidRPr="00FC5E7E" w:rsidRDefault="00A16E41"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C6437E" w:rsidRDefault="00C6437E" w:rsidP="00355E4B">
      <w:pPr>
        <w:spacing w:after="0"/>
        <w:jc w:val="right"/>
        <w:textAlignment w:val="baseline"/>
        <w:rPr>
          <w:rFonts w:ascii="Times New Roman" w:hAnsi="Times New Roman"/>
          <w:sz w:val="24"/>
          <w:szCs w:val="24"/>
        </w:rPr>
      </w:pPr>
    </w:p>
    <w:p w:rsidR="0014393B" w:rsidRPr="00FC5E7E" w:rsidRDefault="0014393B" w:rsidP="00355E4B">
      <w:pPr>
        <w:spacing w:after="0"/>
        <w:jc w:val="right"/>
        <w:textAlignment w:val="baseline"/>
        <w:rPr>
          <w:rFonts w:ascii="Times New Roman" w:hAnsi="Times New Roman"/>
          <w:sz w:val="24"/>
          <w:szCs w:val="24"/>
        </w:rPr>
      </w:pPr>
      <w:r w:rsidRPr="00FC5E7E">
        <w:rPr>
          <w:rFonts w:ascii="Times New Roman" w:hAnsi="Times New Roman"/>
          <w:sz w:val="24"/>
          <w:szCs w:val="24"/>
        </w:rPr>
        <w:lastRenderedPageBreak/>
        <w:t>Приложение N 1 </w:t>
      </w:r>
    </w:p>
    <w:p w:rsidR="0014393B" w:rsidRPr="00FC5E7E" w:rsidRDefault="0014393B" w:rsidP="00355E4B">
      <w:pPr>
        <w:spacing w:after="0"/>
        <w:jc w:val="right"/>
        <w:textAlignment w:val="baseline"/>
        <w:rPr>
          <w:rFonts w:ascii="Times New Roman" w:hAnsi="Times New Roman"/>
          <w:sz w:val="24"/>
          <w:szCs w:val="24"/>
        </w:rPr>
      </w:pPr>
      <w:r w:rsidRPr="00FC5E7E">
        <w:rPr>
          <w:rFonts w:ascii="Times New Roman" w:hAnsi="Times New Roman"/>
          <w:sz w:val="24"/>
          <w:szCs w:val="24"/>
        </w:rPr>
        <w:t>к Административному регламенту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 </w:t>
      </w:r>
    </w:p>
    <w:p w:rsidR="0014393B" w:rsidRPr="00FC5E7E" w:rsidRDefault="0014393B" w:rsidP="00A16E41">
      <w:pPr>
        <w:spacing w:after="0"/>
        <w:jc w:val="right"/>
        <w:textAlignment w:val="baseline"/>
        <w:rPr>
          <w:rFonts w:ascii="Times New Roman" w:hAnsi="Times New Roman"/>
          <w:sz w:val="24"/>
          <w:szCs w:val="24"/>
        </w:rPr>
      </w:pPr>
      <w:r w:rsidRPr="00FC5E7E">
        <w:rPr>
          <w:rFonts w:ascii="Times New Roman" w:hAnsi="Times New Roman"/>
          <w:sz w:val="24"/>
          <w:szCs w:val="24"/>
        </w:rPr>
        <w:t>              </w:t>
      </w:r>
      <w:r w:rsidR="00A16E41" w:rsidRPr="00FC5E7E">
        <w:rPr>
          <w:rFonts w:ascii="Times New Roman" w:hAnsi="Times New Roman"/>
          <w:sz w:val="24"/>
          <w:szCs w:val="24"/>
        </w:rPr>
        <w:t>                            </w:t>
      </w:r>
      <w:r w:rsidRPr="00FC5E7E">
        <w:rPr>
          <w:rFonts w:ascii="Times New Roman" w:hAnsi="Times New Roman"/>
          <w:sz w:val="24"/>
          <w:szCs w:val="24"/>
        </w:rPr>
        <w:t>В администрацию   _______________________________________ </w:t>
      </w:r>
    </w:p>
    <w:p w:rsidR="0014393B" w:rsidRPr="00FC5E7E" w:rsidRDefault="0014393B" w:rsidP="00A16E41">
      <w:pPr>
        <w:spacing w:after="0"/>
        <w:jc w:val="right"/>
        <w:textAlignment w:val="baseline"/>
        <w:rPr>
          <w:rFonts w:ascii="Times New Roman" w:hAnsi="Times New Roman"/>
          <w:sz w:val="24"/>
          <w:szCs w:val="24"/>
        </w:rPr>
      </w:pPr>
      <w:r w:rsidRPr="00FC5E7E">
        <w:rPr>
          <w:rFonts w:ascii="Times New Roman" w:hAnsi="Times New Roman"/>
          <w:sz w:val="24"/>
          <w:szCs w:val="24"/>
        </w:rPr>
        <w:t xml:space="preserve">                                                       </w:t>
      </w:r>
      <w:r w:rsidR="00A16E41" w:rsidRPr="00FC5E7E">
        <w:rPr>
          <w:rFonts w:ascii="Times New Roman" w:hAnsi="Times New Roman"/>
          <w:sz w:val="24"/>
          <w:szCs w:val="24"/>
        </w:rPr>
        <w:t xml:space="preserve">                   </w:t>
      </w:r>
      <w:r w:rsidRPr="00FC5E7E">
        <w:rPr>
          <w:rFonts w:ascii="Times New Roman" w:hAnsi="Times New Roman"/>
          <w:sz w:val="24"/>
          <w:szCs w:val="24"/>
        </w:rPr>
        <w:t xml:space="preserve">  (должность, Ф.И.О. руководителя органа) </w:t>
      </w:r>
    </w:p>
    <w:p w:rsidR="0014393B" w:rsidRPr="00FC5E7E" w:rsidRDefault="0014393B" w:rsidP="00A16E41">
      <w:pPr>
        <w:spacing w:after="0"/>
        <w:jc w:val="right"/>
        <w:textAlignment w:val="baseline"/>
        <w:rPr>
          <w:rFonts w:ascii="Times New Roman" w:hAnsi="Times New Roman"/>
          <w:sz w:val="24"/>
          <w:szCs w:val="24"/>
        </w:rPr>
      </w:pPr>
      <w:r w:rsidRPr="00FC5E7E">
        <w:rPr>
          <w:rFonts w:ascii="Times New Roman" w:hAnsi="Times New Roman"/>
          <w:sz w:val="24"/>
          <w:szCs w:val="24"/>
        </w:rPr>
        <w:t>                 </w:t>
      </w:r>
      <w:r w:rsidRPr="00FC5E7E">
        <w:rPr>
          <w:rFonts w:ascii="Times New Roman" w:hAnsi="Times New Roman"/>
          <w:sz w:val="24"/>
          <w:szCs w:val="24"/>
          <w:u w:val="single"/>
        </w:rPr>
        <w:t xml:space="preserve">                   </w:t>
      </w:r>
      <w:r w:rsidRPr="00FC5E7E">
        <w:rPr>
          <w:rFonts w:ascii="Times New Roman" w:hAnsi="Times New Roman"/>
          <w:sz w:val="24"/>
          <w:szCs w:val="24"/>
        </w:rPr>
        <w:t>_______________________________________ </w:t>
      </w:r>
    </w:p>
    <w:p w:rsidR="0014393B" w:rsidRPr="00FC5E7E" w:rsidRDefault="0014393B" w:rsidP="00A16E41">
      <w:pPr>
        <w:spacing w:after="0"/>
        <w:jc w:val="right"/>
        <w:textAlignment w:val="baseline"/>
        <w:rPr>
          <w:rFonts w:ascii="Times New Roman" w:hAnsi="Times New Roman"/>
          <w:sz w:val="24"/>
          <w:szCs w:val="24"/>
        </w:rPr>
      </w:pPr>
      <w:r w:rsidRPr="00FC5E7E">
        <w:rPr>
          <w:rFonts w:ascii="Times New Roman" w:hAnsi="Times New Roman"/>
          <w:sz w:val="24"/>
          <w:szCs w:val="24"/>
        </w:rPr>
        <w:t>                                            от ____________________________________________________________________ </w:t>
      </w:r>
    </w:p>
    <w:p w:rsidR="0014393B" w:rsidRPr="00FC5E7E" w:rsidRDefault="0014393B" w:rsidP="00A16E41">
      <w:pPr>
        <w:spacing w:after="0"/>
        <w:jc w:val="right"/>
        <w:textAlignment w:val="baseline"/>
        <w:rPr>
          <w:rFonts w:ascii="Times New Roman" w:hAnsi="Times New Roman"/>
          <w:sz w:val="24"/>
          <w:szCs w:val="24"/>
        </w:rPr>
      </w:pPr>
      <w:r w:rsidRPr="00FC5E7E">
        <w:rPr>
          <w:rFonts w:ascii="Times New Roman" w:hAnsi="Times New Roman"/>
          <w:sz w:val="24"/>
          <w:szCs w:val="24"/>
        </w:rPr>
        <w:t>                                                                                (ФИО заявителя; ИНН) </w:t>
      </w:r>
    </w:p>
    <w:p w:rsidR="0014393B" w:rsidRPr="00FC5E7E" w:rsidRDefault="0014393B" w:rsidP="00A16E41">
      <w:pPr>
        <w:spacing w:after="0"/>
        <w:jc w:val="right"/>
        <w:textAlignment w:val="baseline"/>
        <w:rPr>
          <w:rFonts w:ascii="Times New Roman" w:hAnsi="Times New Roman"/>
          <w:sz w:val="24"/>
          <w:szCs w:val="24"/>
        </w:rPr>
      </w:pPr>
      <w:r w:rsidRPr="00FC5E7E">
        <w:rPr>
          <w:rFonts w:ascii="Times New Roman" w:hAnsi="Times New Roman"/>
          <w:sz w:val="24"/>
          <w:szCs w:val="24"/>
        </w:rPr>
        <w:t>                                    Почтовый индекс, адрес: _____________________________________________________ </w:t>
      </w:r>
    </w:p>
    <w:p w:rsidR="0014393B" w:rsidRPr="00FC5E7E" w:rsidRDefault="0014393B" w:rsidP="00A16E41">
      <w:pPr>
        <w:spacing w:after="0"/>
        <w:jc w:val="right"/>
        <w:textAlignment w:val="baseline"/>
        <w:rPr>
          <w:rFonts w:ascii="Times New Roman" w:hAnsi="Times New Roman"/>
          <w:sz w:val="24"/>
          <w:szCs w:val="24"/>
        </w:rPr>
      </w:pPr>
      <w:r w:rsidRPr="00FC5E7E">
        <w:rPr>
          <w:rFonts w:ascii="Times New Roman" w:hAnsi="Times New Roman"/>
          <w:sz w:val="24"/>
          <w:szCs w:val="24"/>
        </w:rPr>
        <w:t>                                    Телефон: ______________________________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                                 ЗАЯВЛЕНИЕ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    Прошу  установить  (прекратить) публичный сервитут на земельный участок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(часть земельного участка), </w:t>
      </w:r>
      <w:proofErr w:type="gramStart"/>
      <w:r w:rsidRPr="00FC5E7E">
        <w:rPr>
          <w:rFonts w:ascii="Times New Roman" w:hAnsi="Times New Roman"/>
          <w:sz w:val="24"/>
          <w:szCs w:val="24"/>
        </w:rPr>
        <w:t>отображенный</w:t>
      </w:r>
      <w:proofErr w:type="gramEnd"/>
      <w:r w:rsidRPr="00FC5E7E">
        <w:rPr>
          <w:rFonts w:ascii="Times New Roman" w:hAnsi="Times New Roman"/>
          <w:sz w:val="24"/>
          <w:szCs w:val="24"/>
        </w:rPr>
        <w:t> на ситуационном плане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__________________________________________________________________________,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ориентировочной площадью ___________________________________________ кв. м,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расположенны</w:t>
      </w:r>
      <w:proofErr w:type="gramStart"/>
      <w:r w:rsidRPr="00FC5E7E">
        <w:rPr>
          <w:rFonts w:ascii="Times New Roman" w:hAnsi="Times New Roman"/>
          <w:sz w:val="24"/>
          <w:szCs w:val="24"/>
        </w:rPr>
        <w:t>й(</w:t>
      </w:r>
      <w:proofErr w:type="gramEnd"/>
      <w:r w:rsidRPr="00FC5E7E">
        <w:rPr>
          <w:rFonts w:ascii="Times New Roman" w:hAnsi="Times New Roman"/>
          <w:sz w:val="24"/>
          <w:szCs w:val="24"/>
        </w:rPr>
        <w:t>ого) по адресу: _____________________________________________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__________________________________________________________________________,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   </w:t>
      </w:r>
      <w:proofErr w:type="gramStart"/>
      <w:r w:rsidRPr="00FC5E7E">
        <w:rPr>
          <w:rFonts w:ascii="Times New Roman" w:hAnsi="Times New Roman"/>
          <w:sz w:val="24"/>
          <w:szCs w:val="24"/>
        </w:rPr>
        <w:t>(указывается населенный пункт, улица, номер дома или местоположение, </w:t>
      </w:r>
      <w:proofErr w:type="gramEnd"/>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кадастровый номер земельного участка, на который устанавливается сервитут)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для _______________________________________________________________________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     </w:t>
      </w:r>
      <w:proofErr w:type="gramStart"/>
      <w:r w:rsidRPr="00FC5E7E">
        <w:rPr>
          <w:rFonts w:ascii="Times New Roman" w:hAnsi="Times New Roman"/>
          <w:sz w:val="24"/>
          <w:szCs w:val="24"/>
        </w:rPr>
        <w:t>(указывается цель установления публичного сервитута и обоснование его </w:t>
      </w:r>
      <w:proofErr w:type="gramEnd"/>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         установления в соответствии со </w:t>
      </w:r>
      <w:hyperlink r:id="rId24" w:tgtFrame="_blank" w:history="1">
        <w:r w:rsidRPr="00FC5E7E">
          <w:rPr>
            <w:rFonts w:ascii="Times New Roman" w:hAnsi="Times New Roman"/>
            <w:color w:val="0000FF"/>
            <w:sz w:val="24"/>
            <w:szCs w:val="24"/>
          </w:rPr>
          <w:t>статьей 23</w:t>
        </w:r>
      </w:hyperlink>
      <w:r w:rsidRPr="00FC5E7E">
        <w:rPr>
          <w:rFonts w:ascii="Times New Roman" w:hAnsi="Times New Roman"/>
          <w:sz w:val="24"/>
          <w:szCs w:val="24"/>
        </w:rPr>
        <w:t> Земельного кодекса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                             </w:t>
      </w:r>
      <w:proofErr w:type="gramStart"/>
      <w:r w:rsidRPr="00FC5E7E">
        <w:rPr>
          <w:rFonts w:ascii="Times New Roman" w:hAnsi="Times New Roman"/>
          <w:sz w:val="24"/>
          <w:szCs w:val="24"/>
        </w:rPr>
        <w:t>Российской Федерации) </w:t>
      </w:r>
      <w:proofErr w:type="gramEnd"/>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сроком ____________________________________________________________________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                  </w:t>
      </w:r>
      <w:proofErr w:type="gramStart"/>
      <w:r w:rsidRPr="00FC5E7E">
        <w:rPr>
          <w:rFonts w:ascii="Times New Roman" w:hAnsi="Times New Roman"/>
          <w:sz w:val="24"/>
          <w:szCs w:val="24"/>
        </w:rPr>
        <w:t>(указывается дата начала и окончания действия </w:t>
      </w:r>
      <w:proofErr w:type="gramEnd"/>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                       сервитута или пишется "постоянный")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    Дата                                                        Подпись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Приложение: графическое описание местоположения границ публичного сервитута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и   перечня  координат  характерных  точек  публичного  сервитута  в  форме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электронного документа. </w:t>
      </w:r>
    </w:p>
    <w:p w:rsidR="0014393B" w:rsidRPr="00FC5E7E" w:rsidRDefault="0014393B" w:rsidP="00355E4B">
      <w:pPr>
        <w:spacing w:after="0"/>
        <w:jc w:val="both"/>
        <w:textAlignment w:val="baseline"/>
        <w:rPr>
          <w:rFonts w:ascii="Times New Roman" w:hAnsi="Times New Roman"/>
          <w:sz w:val="24"/>
          <w:szCs w:val="24"/>
        </w:rPr>
      </w:pPr>
      <w:r w:rsidRPr="00FC5E7E">
        <w:rPr>
          <w:rFonts w:ascii="Times New Roman" w:hAnsi="Times New Roman"/>
          <w:sz w:val="24"/>
          <w:szCs w:val="24"/>
        </w:rPr>
        <w:t> </w:t>
      </w:r>
    </w:p>
    <w:p w:rsidR="0014393B" w:rsidRPr="00FC5E7E" w:rsidRDefault="0014393B" w:rsidP="00355E4B">
      <w:pPr>
        <w:spacing w:after="160"/>
        <w:rPr>
          <w:rFonts w:ascii="Times New Roman" w:eastAsia="Calibri" w:hAnsi="Times New Roman"/>
          <w:sz w:val="24"/>
          <w:szCs w:val="24"/>
          <w:lang w:eastAsia="en-US"/>
        </w:rPr>
      </w:pPr>
    </w:p>
    <w:p w:rsidR="00125308" w:rsidRPr="00FC5E7E" w:rsidRDefault="00125308" w:rsidP="00355E4B">
      <w:pPr>
        <w:rPr>
          <w:rFonts w:ascii="Times New Roman" w:hAnsi="Times New Roman"/>
          <w:sz w:val="24"/>
          <w:szCs w:val="24"/>
        </w:rPr>
      </w:pPr>
    </w:p>
    <w:sectPr w:rsidR="00125308" w:rsidRPr="00FC5E7E" w:rsidSect="00355E4B">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1A6"/>
    <w:multiLevelType w:val="multilevel"/>
    <w:tmpl w:val="1466C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CD7EA1"/>
    <w:multiLevelType w:val="multilevel"/>
    <w:tmpl w:val="94CCC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2B4892"/>
    <w:multiLevelType w:val="multilevel"/>
    <w:tmpl w:val="B50AB8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4F2FC2"/>
    <w:multiLevelType w:val="multilevel"/>
    <w:tmpl w:val="D4B81C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480B26"/>
    <w:multiLevelType w:val="multilevel"/>
    <w:tmpl w:val="AE463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EB3CC5"/>
    <w:multiLevelType w:val="multilevel"/>
    <w:tmpl w:val="2BAEF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597D"/>
    <w:rsid w:val="00014EB7"/>
    <w:rsid w:val="000502BE"/>
    <w:rsid w:val="00125308"/>
    <w:rsid w:val="0014393B"/>
    <w:rsid w:val="0015185E"/>
    <w:rsid w:val="00164AFC"/>
    <w:rsid w:val="00201D0C"/>
    <w:rsid w:val="00202977"/>
    <w:rsid w:val="002152A9"/>
    <w:rsid w:val="002211E3"/>
    <w:rsid w:val="00274765"/>
    <w:rsid w:val="00296029"/>
    <w:rsid w:val="00334827"/>
    <w:rsid w:val="00355E4B"/>
    <w:rsid w:val="003A5C31"/>
    <w:rsid w:val="003C2CA4"/>
    <w:rsid w:val="00431372"/>
    <w:rsid w:val="00466B67"/>
    <w:rsid w:val="004D4228"/>
    <w:rsid w:val="00520636"/>
    <w:rsid w:val="005A2F64"/>
    <w:rsid w:val="005D7DB6"/>
    <w:rsid w:val="00671D4F"/>
    <w:rsid w:val="00687850"/>
    <w:rsid w:val="006B5662"/>
    <w:rsid w:val="0076597D"/>
    <w:rsid w:val="00831235"/>
    <w:rsid w:val="0086151B"/>
    <w:rsid w:val="009241A6"/>
    <w:rsid w:val="00A16E41"/>
    <w:rsid w:val="00A52A84"/>
    <w:rsid w:val="00B10CD4"/>
    <w:rsid w:val="00B10E46"/>
    <w:rsid w:val="00B87FAE"/>
    <w:rsid w:val="00BB62AE"/>
    <w:rsid w:val="00BF1822"/>
    <w:rsid w:val="00C6437E"/>
    <w:rsid w:val="00D17992"/>
    <w:rsid w:val="00D3589B"/>
    <w:rsid w:val="00D61B6E"/>
    <w:rsid w:val="00DA51F3"/>
    <w:rsid w:val="00E80E6F"/>
    <w:rsid w:val="00F06425"/>
    <w:rsid w:val="00F95F89"/>
    <w:rsid w:val="00FC5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F6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2F64"/>
    <w:pPr>
      <w:spacing w:after="0" w:line="240" w:lineRule="auto"/>
    </w:pPr>
    <w:rPr>
      <w:rFonts w:ascii="Calibri" w:eastAsia="Times New Roman" w:hAnsi="Calibri" w:cs="Times New Roman"/>
      <w:lang w:eastAsia="ru-RU"/>
    </w:rPr>
  </w:style>
  <w:style w:type="paragraph" w:customStyle="1" w:styleId="a4">
    <w:name w:val="Содержимое таблицы"/>
    <w:basedOn w:val="a"/>
    <w:rsid w:val="005A2F64"/>
    <w:pPr>
      <w:suppressLineNumbers/>
      <w:suppressAutoHyphens/>
      <w:overflowPunct w:val="0"/>
      <w:autoSpaceDE w:val="0"/>
      <w:spacing w:after="0" w:line="240" w:lineRule="auto"/>
      <w:textAlignment w:val="baseline"/>
    </w:pPr>
    <w:rPr>
      <w:rFonts w:ascii="Times New Roman" w:hAnsi="Times New Roman" w:cs="Courier New"/>
      <w:sz w:val="20"/>
      <w:szCs w:val="20"/>
      <w:lang w:eastAsia="ar-SA"/>
    </w:rPr>
  </w:style>
  <w:style w:type="character" w:styleId="a5">
    <w:name w:val="Hyperlink"/>
    <w:basedOn w:val="a0"/>
    <w:uiPriority w:val="99"/>
    <w:unhideWhenUsed/>
    <w:rsid w:val="005A2F64"/>
    <w:rPr>
      <w:color w:val="0000FF"/>
      <w:u w:val="single"/>
    </w:rPr>
  </w:style>
  <w:style w:type="paragraph" w:customStyle="1" w:styleId="paragraph">
    <w:name w:val="paragraph"/>
    <w:basedOn w:val="a"/>
    <w:rsid w:val="00B10CD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B10CD4"/>
  </w:style>
  <w:style w:type="character" w:customStyle="1" w:styleId="eop">
    <w:name w:val="eop"/>
    <w:basedOn w:val="a0"/>
    <w:rsid w:val="00B10CD4"/>
  </w:style>
  <w:style w:type="character" w:customStyle="1" w:styleId="spellingerror">
    <w:name w:val="spellingerror"/>
    <w:basedOn w:val="a0"/>
    <w:rsid w:val="00B10CD4"/>
  </w:style>
  <w:style w:type="paragraph" w:styleId="a6">
    <w:name w:val="Balloon Text"/>
    <w:basedOn w:val="a"/>
    <w:link w:val="a7"/>
    <w:uiPriority w:val="99"/>
    <w:semiHidden/>
    <w:unhideWhenUsed/>
    <w:rsid w:val="00B10E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0E4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899560130">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9">
          <w:marLeft w:val="0"/>
          <w:marRight w:val="0"/>
          <w:marTop w:val="0"/>
          <w:marBottom w:val="0"/>
          <w:divBdr>
            <w:top w:val="none" w:sz="0" w:space="0" w:color="auto"/>
            <w:left w:val="none" w:sz="0" w:space="0" w:color="auto"/>
            <w:bottom w:val="none" w:sz="0" w:space="0" w:color="auto"/>
            <w:right w:val="none" w:sz="0" w:space="0" w:color="auto"/>
          </w:divBdr>
        </w:div>
        <w:div w:id="1495216911">
          <w:marLeft w:val="0"/>
          <w:marRight w:val="0"/>
          <w:marTop w:val="0"/>
          <w:marBottom w:val="0"/>
          <w:divBdr>
            <w:top w:val="none" w:sz="0" w:space="0" w:color="auto"/>
            <w:left w:val="none" w:sz="0" w:space="0" w:color="auto"/>
            <w:bottom w:val="none" w:sz="0" w:space="0" w:color="auto"/>
            <w:right w:val="none" w:sz="0" w:space="0" w:color="auto"/>
          </w:divBdr>
        </w:div>
        <w:div w:id="1833714411">
          <w:marLeft w:val="0"/>
          <w:marRight w:val="0"/>
          <w:marTop w:val="0"/>
          <w:marBottom w:val="0"/>
          <w:divBdr>
            <w:top w:val="none" w:sz="0" w:space="0" w:color="auto"/>
            <w:left w:val="none" w:sz="0" w:space="0" w:color="auto"/>
            <w:bottom w:val="none" w:sz="0" w:space="0" w:color="auto"/>
            <w:right w:val="none" w:sz="0" w:space="0" w:color="auto"/>
          </w:divBdr>
        </w:div>
        <w:div w:id="1466040429">
          <w:marLeft w:val="0"/>
          <w:marRight w:val="0"/>
          <w:marTop w:val="0"/>
          <w:marBottom w:val="0"/>
          <w:divBdr>
            <w:top w:val="none" w:sz="0" w:space="0" w:color="auto"/>
            <w:left w:val="none" w:sz="0" w:space="0" w:color="auto"/>
            <w:bottom w:val="none" w:sz="0" w:space="0" w:color="auto"/>
            <w:right w:val="none" w:sz="0" w:space="0" w:color="auto"/>
          </w:divBdr>
        </w:div>
        <w:div w:id="1256355476">
          <w:marLeft w:val="0"/>
          <w:marRight w:val="0"/>
          <w:marTop w:val="0"/>
          <w:marBottom w:val="0"/>
          <w:divBdr>
            <w:top w:val="none" w:sz="0" w:space="0" w:color="auto"/>
            <w:left w:val="none" w:sz="0" w:space="0" w:color="auto"/>
            <w:bottom w:val="none" w:sz="0" w:space="0" w:color="auto"/>
            <w:right w:val="none" w:sz="0" w:space="0" w:color="auto"/>
          </w:divBdr>
        </w:div>
        <w:div w:id="1167093213">
          <w:marLeft w:val="0"/>
          <w:marRight w:val="0"/>
          <w:marTop w:val="0"/>
          <w:marBottom w:val="0"/>
          <w:divBdr>
            <w:top w:val="none" w:sz="0" w:space="0" w:color="auto"/>
            <w:left w:val="none" w:sz="0" w:space="0" w:color="auto"/>
            <w:bottom w:val="none" w:sz="0" w:space="0" w:color="auto"/>
            <w:right w:val="none" w:sz="0" w:space="0" w:color="auto"/>
          </w:divBdr>
        </w:div>
        <w:div w:id="1627277098">
          <w:marLeft w:val="0"/>
          <w:marRight w:val="0"/>
          <w:marTop w:val="0"/>
          <w:marBottom w:val="0"/>
          <w:divBdr>
            <w:top w:val="none" w:sz="0" w:space="0" w:color="auto"/>
            <w:left w:val="none" w:sz="0" w:space="0" w:color="auto"/>
            <w:bottom w:val="none" w:sz="0" w:space="0" w:color="auto"/>
            <w:right w:val="none" w:sz="0" w:space="0" w:color="auto"/>
          </w:divBdr>
        </w:div>
        <w:div w:id="577374187">
          <w:marLeft w:val="0"/>
          <w:marRight w:val="0"/>
          <w:marTop w:val="0"/>
          <w:marBottom w:val="0"/>
          <w:divBdr>
            <w:top w:val="none" w:sz="0" w:space="0" w:color="auto"/>
            <w:left w:val="none" w:sz="0" w:space="0" w:color="auto"/>
            <w:bottom w:val="none" w:sz="0" w:space="0" w:color="auto"/>
            <w:right w:val="none" w:sz="0" w:space="0" w:color="auto"/>
          </w:divBdr>
        </w:div>
        <w:div w:id="1427193490">
          <w:marLeft w:val="0"/>
          <w:marRight w:val="0"/>
          <w:marTop w:val="0"/>
          <w:marBottom w:val="0"/>
          <w:divBdr>
            <w:top w:val="none" w:sz="0" w:space="0" w:color="auto"/>
            <w:left w:val="none" w:sz="0" w:space="0" w:color="auto"/>
            <w:bottom w:val="none" w:sz="0" w:space="0" w:color="auto"/>
            <w:right w:val="none" w:sz="0" w:space="0" w:color="auto"/>
          </w:divBdr>
        </w:div>
        <w:div w:id="861953">
          <w:marLeft w:val="0"/>
          <w:marRight w:val="0"/>
          <w:marTop w:val="0"/>
          <w:marBottom w:val="0"/>
          <w:divBdr>
            <w:top w:val="none" w:sz="0" w:space="0" w:color="auto"/>
            <w:left w:val="none" w:sz="0" w:space="0" w:color="auto"/>
            <w:bottom w:val="none" w:sz="0" w:space="0" w:color="auto"/>
            <w:right w:val="none" w:sz="0" w:space="0" w:color="auto"/>
          </w:divBdr>
        </w:div>
        <w:div w:id="1865359567">
          <w:marLeft w:val="0"/>
          <w:marRight w:val="0"/>
          <w:marTop w:val="0"/>
          <w:marBottom w:val="0"/>
          <w:divBdr>
            <w:top w:val="none" w:sz="0" w:space="0" w:color="auto"/>
            <w:left w:val="none" w:sz="0" w:space="0" w:color="auto"/>
            <w:bottom w:val="none" w:sz="0" w:space="0" w:color="auto"/>
            <w:right w:val="none" w:sz="0" w:space="0" w:color="auto"/>
          </w:divBdr>
        </w:div>
        <w:div w:id="772285058">
          <w:marLeft w:val="0"/>
          <w:marRight w:val="0"/>
          <w:marTop w:val="0"/>
          <w:marBottom w:val="0"/>
          <w:divBdr>
            <w:top w:val="none" w:sz="0" w:space="0" w:color="auto"/>
            <w:left w:val="none" w:sz="0" w:space="0" w:color="auto"/>
            <w:bottom w:val="none" w:sz="0" w:space="0" w:color="auto"/>
            <w:right w:val="none" w:sz="0" w:space="0" w:color="auto"/>
          </w:divBdr>
        </w:div>
        <w:div w:id="1581523761">
          <w:marLeft w:val="0"/>
          <w:marRight w:val="0"/>
          <w:marTop w:val="0"/>
          <w:marBottom w:val="0"/>
          <w:divBdr>
            <w:top w:val="none" w:sz="0" w:space="0" w:color="auto"/>
            <w:left w:val="none" w:sz="0" w:space="0" w:color="auto"/>
            <w:bottom w:val="none" w:sz="0" w:space="0" w:color="auto"/>
            <w:right w:val="none" w:sz="0" w:space="0" w:color="auto"/>
          </w:divBdr>
        </w:div>
        <w:div w:id="671881846">
          <w:marLeft w:val="0"/>
          <w:marRight w:val="0"/>
          <w:marTop w:val="0"/>
          <w:marBottom w:val="0"/>
          <w:divBdr>
            <w:top w:val="none" w:sz="0" w:space="0" w:color="auto"/>
            <w:left w:val="none" w:sz="0" w:space="0" w:color="auto"/>
            <w:bottom w:val="none" w:sz="0" w:space="0" w:color="auto"/>
            <w:right w:val="none" w:sz="0" w:space="0" w:color="auto"/>
          </w:divBdr>
        </w:div>
      </w:divsChild>
    </w:div>
    <w:div w:id="1128668021">
      <w:bodyDiv w:val="1"/>
      <w:marLeft w:val="0"/>
      <w:marRight w:val="0"/>
      <w:marTop w:val="0"/>
      <w:marBottom w:val="0"/>
      <w:divBdr>
        <w:top w:val="none" w:sz="0" w:space="0" w:color="auto"/>
        <w:left w:val="none" w:sz="0" w:space="0" w:color="auto"/>
        <w:bottom w:val="none" w:sz="0" w:space="0" w:color="auto"/>
        <w:right w:val="none" w:sz="0" w:space="0" w:color="auto"/>
      </w:divBdr>
      <w:divsChild>
        <w:div w:id="585384174">
          <w:marLeft w:val="0"/>
          <w:marRight w:val="0"/>
          <w:marTop w:val="0"/>
          <w:marBottom w:val="0"/>
          <w:divBdr>
            <w:top w:val="none" w:sz="0" w:space="0" w:color="auto"/>
            <w:left w:val="none" w:sz="0" w:space="0" w:color="auto"/>
            <w:bottom w:val="none" w:sz="0" w:space="0" w:color="auto"/>
            <w:right w:val="none" w:sz="0" w:space="0" w:color="auto"/>
          </w:divBdr>
        </w:div>
        <w:div w:id="1954288067">
          <w:marLeft w:val="0"/>
          <w:marRight w:val="0"/>
          <w:marTop w:val="0"/>
          <w:marBottom w:val="0"/>
          <w:divBdr>
            <w:top w:val="none" w:sz="0" w:space="0" w:color="auto"/>
            <w:left w:val="none" w:sz="0" w:space="0" w:color="auto"/>
            <w:bottom w:val="none" w:sz="0" w:space="0" w:color="auto"/>
            <w:right w:val="none" w:sz="0" w:space="0" w:color="auto"/>
          </w:divBdr>
        </w:div>
        <w:div w:id="1809785672">
          <w:marLeft w:val="0"/>
          <w:marRight w:val="0"/>
          <w:marTop w:val="0"/>
          <w:marBottom w:val="0"/>
          <w:divBdr>
            <w:top w:val="none" w:sz="0" w:space="0" w:color="auto"/>
            <w:left w:val="none" w:sz="0" w:space="0" w:color="auto"/>
            <w:bottom w:val="none" w:sz="0" w:space="0" w:color="auto"/>
            <w:right w:val="none" w:sz="0" w:space="0" w:color="auto"/>
          </w:divBdr>
        </w:div>
        <w:div w:id="405298134">
          <w:marLeft w:val="0"/>
          <w:marRight w:val="0"/>
          <w:marTop w:val="0"/>
          <w:marBottom w:val="0"/>
          <w:divBdr>
            <w:top w:val="none" w:sz="0" w:space="0" w:color="auto"/>
            <w:left w:val="none" w:sz="0" w:space="0" w:color="auto"/>
            <w:bottom w:val="none" w:sz="0" w:space="0" w:color="auto"/>
            <w:right w:val="none" w:sz="0" w:space="0" w:color="auto"/>
          </w:divBdr>
        </w:div>
        <w:div w:id="1008747850">
          <w:marLeft w:val="0"/>
          <w:marRight w:val="0"/>
          <w:marTop w:val="0"/>
          <w:marBottom w:val="0"/>
          <w:divBdr>
            <w:top w:val="none" w:sz="0" w:space="0" w:color="auto"/>
            <w:left w:val="none" w:sz="0" w:space="0" w:color="auto"/>
            <w:bottom w:val="none" w:sz="0" w:space="0" w:color="auto"/>
            <w:right w:val="none" w:sz="0" w:space="0" w:color="auto"/>
          </w:divBdr>
        </w:div>
        <w:div w:id="1004434094">
          <w:marLeft w:val="0"/>
          <w:marRight w:val="0"/>
          <w:marTop w:val="0"/>
          <w:marBottom w:val="0"/>
          <w:divBdr>
            <w:top w:val="none" w:sz="0" w:space="0" w:color="auto"/>
            <w:left w:val="none" w:sz="0" w:space="0" w:color="auto"/>
            <w:bottom w:val="none" w:sz="0" w:space="0" w:color="auto"/>
            <w:right w:val="none" w:sz="0" w:space="0" w:color="auto"/>
          </w:divBdr>
        </w:div>
        <w:div w:id="934440961">
          <w:marLeft w:val="0"/>
          <w:marRight w:val="0"/>
          <w:marTop w:val="0"/>
          <w:marBottom w:val="0"/>
          <w:divBdr>
            <w:top w:val="none" w:sz="0" w:space="0" w:color="auto"/>
            <w:left w:val="none" w:sz="0" w:space="0" w:color="auto"/>
            <w:bottom w:val="none" w:sz="0" w:space="0" w:color="auto"/>
            <w:right w:val="none" w:sz="0" w:space="0" w:color="auto"/>
          </w:divBdr>
        </w:div>
        <w:div w:id="232281296">
          <w:marLeft w:val="0"/>
          <w:marRight w:val="0"/>
          <w:marTop w:val="0"/>
          <w:marBottom w:val="0"/>
          <w:divBdr>
            <w:top w:val="none" w:sz="0" w:space="0" w:color="auto"/>
            <w:left w:val="none" w:sz="0" w:space="0" w:color="auto"/>
            <w:bottom w:val="none" w:sz="0" w:space="0" w:color="auto"/>
            <w:right w:val="none" w:sz="0" w:space="0" w:color="auto"/>
          </w:divBdr>
        </w:div>
        <w:div w:id="1670717138">
          <w:marLeft w:val="0"/>
          <w:marRight w:val="0"/>
          <w:marTop w:val="0"/>
          <w:marBottom w:val="0"/>
          <w:divBdr>
            <w:top w:val="none" w:sz="0" w:space="0" w:color="auto"/>
            <w:left w:val="none" w:sz="0" w:space="0" w:color="auto"/>
            <w:bottom w:val="none" w:sz="0" w:space="0" w:color="auto"/>
            <w:right w:val="none" w:sz="0" w:space="0" w:color="auto"/>
          </w:divBdr>
        </w:div>
        <w:div w:id="1795949256">
          <w:marLeft w:val="0"/>
          <w:marRight w:val="0"/>
          <w:marTop w:val="0"/>
          <w:marBottom w:val="0"/>
          <w:divBdr>
            <w:top w:val="none" w:sz="0" w:space="0" w:color="auto"/>
            <w:left w:val="none" w:sz="0" w:space="0" w:color="auto"/>
            <w:bottom w:val="none" w:sz="0" w:space="0" w:color="auto"/>
            <w:right w:val="none" w:sz="0" w:space="0" w:color="auto"/>
          </w:divBdr>
        </w:div>
        <w:div w:id="781533741">
          <w:marLeft w:val="0"/>
          <w:marRight w:val="0"/>
          <w:marTop w:val="0"/>
          <w:marBottom w:val="0"/>
          <w:divBdr>
            <w:top w:val="none" w:sz="0" w:space="0" w:color="auto"/>
            <w:left w:val="none" w:sz="0" w:space="0" w:color="auto"/>
            <w:bottom w:val="none" w:sz="0" w:space="0" w:color="auto"/>
            <w:right w:val="none" w:sz="0" w:space="0" w:color="auto"/>
          </w:divBdr>
        </w:div>
        <w:div w:id="1102526980">
          <w:marLeft w:val="0"/>
          <w:marRight w:val="0"/>
          <w:marTop w:val="0"/>
          <w:marBottom w:val="0"/>
          <w:divBdr>
            <w:top w:val="none" w:sz="0" w:space="0" w:color="auto"/>
            <w:left w:val="none" w:sz="0" w:space="0" w:color="auto"/>
            <w:bottom w:val="none" w:sz="0" w:space="0" w:color="auto"/>
            <w:right w:val="none" w:sz="0" w:space="0" w:color="auto"/>
          </w:divBdr>
        </w:div>
        <w:div w:id="1248466858">
          <w:marLeft w:val="0"/>
          <w:marRight w:val="0"/>
          <w:marTop w:val="0"/>
          <w:marBottom w:val="0"/>
          <w:divBdr>
            <w:top w:val="none" w:sz="0" w:space="0" w:color="auto"/>
            <w:left w:val="none" w:sz="0" w:space="0" w:color="auto"/>
            <w:bottom w:val="none" w:sz="0" w:space="0" w:color="auto"/>
            <w:right w:val="none" w:sz="0" w:space="0" w:color="auto"/>
          </w:divBdr>
        </w:div>
        <w:div w:id="1870869088">
          <w:marLeft w:val="0"/>
          <w:marRight w:val="0"/>
          <w:marTop w:val="0"/>
          <w:marBottom w:val="0"/>
          <w:divBdr>
            <w:top w:val="none" w:sz="0" w:space="0" w:color="auto"/>
            <w:left w:val="none" w:sz="0" w:space="0" w:color="auto"/>
            <w:bottom w:val="none" w:sz="0" w:space="0" w:color="auto"/>
            <w:right w:val="none" w:sz="0" w:space="0" w:color="auto"/>
          </w:divBdr>
        </w:div>
        <w:div w:id="412967870">
          <w:marLeft w:val="0"/>
          <w:marRight w:val="0"/>
          <w:marTop w:val="0"/>
          <w:marBottom w:val="0"/>
          <w:divBdr>
            <w:top w:val="none" w:sz="0" w:space="0" w:color="auto"/>
            <w:left w:val="none" w:sz="0" w:space="0" w:color="auto"/>
            <w:bottom w:val="none" w:sz="0" w:space="0" w:color="auto"/>
            <w:right w:val="none" w:sz="0" w:space="0" w:color="auto"/>
          </w:divBdr>
        </w:div>
        <w:div w:id="237325656">
          <w:marLeft w:val="0"/>
          <w:marRight w:val="0"/>
          <w:marTop w:val="0"/>
          <w:marBottom w:val="0"/>
          <w:divBdr>
            <w:top w:val="none" w:sz="0" w:space="0" w:color="auto"/>
            <w:left w:val="none" w:sz="0" w:space="0" w:color="auto"/>
            <w:bottom w:val="none" w:sz="0" w:space="0" w:color="auto"/>
            <w:right w:val="none" w:sz="0" w:space="0" w:color="auto"/>
          </w:divBdr>
        </w:div>
        <w:div w:id="1123382767">
          <w:marLeft w:val="0"/>
          <w:marRight w:val="0"/>
          <w:marTop w:val="0"/>
          <w:marBottom w:val="0"/>
          <w:divBdr>
            <w:top w:val="none" w:sz="0" w:space="0" w:color="auto"/>
            <w:left w:val="none" w:sz="0" w:space="0" w:color="auto"/>
            <w:bottom w:val="none" w:sz="0" w:space="0" w:color="auto"/>
            <w:right w:val="none" w:sz="0" w:space="0" w:color="auto"/>
          </w:divBdr>
        </w:div>
        <w:div w:id="132723103">
          <w:marLeft w:val="0"/>
          <w:marRight w:val="0"/>
          <w:marTop w:val="0"/>
          <w:marBottom w:val="0"/>
          <w:divBdr>
            <w:top w:val="none" w:sz="0" w:space="0" w:color="auto"/>
            <w:left w:val="none" w:sz="0" w:space="0" w:color="auto"/>
            <w:bottom w:val="none" w:sz="0" w:space="0" w:color="auto"/>
            <w:right w:val="none" w:sz="0" w:space="0" w:color="auto"/>
          </w:divBdr>
          <w:divsChild>
            <w:div w:id="582766127">
              <w:marLeft w:val="-75"/>
              <w:marRight w:val="0"/>
              <w:marTop w:val="30"/>
              <w:marBottom w:val="30"/>
              <w:divBdr>
                <w:top w:val="none" w:sz="0" w:space="0" w:color="auto"/>
                <w:left w:val="none" w:sz="0" w:space="0" w:color="auto"/>
                <w:bottom w:val="none" w:sz="0" w:space="0" w:color="auto"/>
                <w:right w:val="none" w:sz="0" w:space="0" w:color="auto"/>
              </w:divBdr>
              <w:divsChild>
                <w:div w:id="365257176">
                  <w:marLeft w:val="0"/>
                  <w:marRight w:val="0"/>
                  <w:marTop w:val="0"/>
                  <w:marBottom w:val="0"/>
                  <w:divBdr>
                    <w:top w:val="none" w:sz="0" w:space="0" w:color="auto"/>
                    <w:left w:val="none" w:sz="0" w:space="0" w:color="auto"/>
                    <w:bottom w:val="none" w:sz="0" w:space="0" w:color="auto"/>
                    <w:right w:val="none" w:sz="0" w:space="0" w:color="auto"/>
                  </w:divBdr>
                  <w:divsChild>
                    <w:div w:id="129246368">
                      <w:marLeft w:val="0"/>
                      <w:marRight w:val="0"/>
                      <w:marTop w:val="0"/>
                      <w:marBottom w:val="0"/>
                      <w:divBdr>
                        <w:top w:val="none" w:sz="0" w:space="0" w:color="auto"/>
                        <w:left w:val="none" w:sz="0" w:space="0" w:color="auto"/>
                        <w:bottom w:val="none" w:sz="0" w:space="0" w:color="auto"/>
                        <w:right w:val="none" w:sz="0" w:space="0" w:color="auto"/>
                      </w:divBdr>
                    </w:div>
                  </w:divsChild>
                </w:div>
                <w:div w:id="757140867">
                  <w:marLeft w:val="0"/>
                  <w:marRight w:val="0"/>
                  <w:marTop w:val="0"/>
                  <w:marBottom w:val="0"/>
                  <w:divBdr>
                    <w:top w:val="none" w:sz="0" w:space="0" w:color="auto"/>
                    <w:left w:val="none" w:sz="0" w:space="0" w:color="auto"/>
                    <w:bottom w:val="none" w:sz="0" w:space="0" w:color="auto"/>
                    <w:right w:val="none" w:sz="0" w:space="0" w:color="auto"/>
                  </w:divBdr>
                  <w:divsChild>
                    <w:div w:id="1096560157">
                      <w:marLeft w:val="0"/>
                      <w:marRight w:val="0"/>
                      <w:marTop w:val="0"/>
                      <w:marBottom w:val="0"/>
                      <w:divBdr>
                        <w:top w:val="none" w:sz="0" w:space="0" w:color="auto"/>
                        <w:left w:val="none" w:sz="0" w:space="0" w:color="auto"/>
                        <w:bottom w:val="none" w:sz="0" w:space="0" w:color="auto"/>
                        <w:right w:val="none" w:sz="0" w:space="0" w:color="auto"/>
                      </w:divBdr>
                    </w:div>
                  </w:divsChild>
                </w:div>
                <w:div w:id="741804061">
                  <w:marLeft w:val="0"/>
                  <w:marRight w:val="0"/>
                  <w:marTop w:val="0"/>
                  <w:marBottom w:val="0"/>
                  <w:divBdr>
                    <w:top w:val="none" w:sz="0" w:space="0" w:color="auto"/>
                    <w:left w:val="none" w:sz="0" w:space="0" w:color="auto"/>
                    <w:bottom w:val="none" w:sz="0" w:space="0" w:color="auto"/>
                    <w:right w:val="none" w:sz="0" w:space="0" w:color="auto"/>
                  </w:divBdr>
                  <w:divsChild>
                    <w:div w:id="1480876183">
                      <w:marLeft w:val="0"/>
                      <w:marRight w:val="0"/>
                      <w:marTop w:val="0"/>
                      <w:marBottom w:val="0"/>
                      <w:divBdr>
                        <w:top w:val="none" w:sz="0" w:space="0" w:color="auto"/>
                        <w:left w:val="none" w:sz="0" w:space="0" w:color="auto"/>
                        <w:bottom w:val="none" w:sz="0" w:space="0" w:color="auto"/>
                        <w:right w:val="none" w:sz="0" w:space="0" w:color="auto"/>
                      </w:divBdr>
                    </w:div>
                  </w:divsChild>
                </w:div>
                <w:div w:id="1848666296">
                  <w:marLeft w:val="0"/>
                  <w:marRight w:val="0"/>
                  <w:marTop w:val="0"/>
                  <w:marBottom w:val="0"/>
                  <w:divBdr>
                    <w:top w:val="none" w:sz="0" w:space="0" w:color="auto"/>
                    <w:left w:val="none" w:sz="0" w:space="0" w:color="auto"/>
                    <w:bottom w:val="none" w:sz="0" w:space="0" w:color="auto"/>
                    <w:right w:val="none" w:sz="0" w:space="0" w:color="auto"/>
                  </w:divBdr>
                  <w:divsChild>
                    <w:div w:id="1317221284">
                      <w:marLeft w:val="0"/>
                      <w:marRight w:val="0"/>
                      <w:marTop w:val="0"/>
                      <w:marBottom w:val="0"/>
                      <w:divBdr>
                        <w:top w:val="none" w:sz="0" w:space="0" w:color="auto"/>
                        <w:left w:val="none" w:sz="0" w:space="0" w:color="auto"/>
                        <w:bottom w:val="none" w:sz="0" w:space="0" w:color="auto"/>
                        <w:right w:val="none" w:sz="0" w:space="0" w:color="auto"/>
                      </w:divBdr>
                    </w:div>
                    <w:div w:id="1002321916">
                      <w:marLeft w:val="0"/>
                      <w:marRight w:val="0"/>
                      <w:marTop w:val="0"/>
                      <w:marBottom w:val="0"/>
                      <w:divBdr>
                        <w:top w:val="none" w:sz="0" w:space="0" w:color="auto"/>
                        <w:left w:val="none" w:sz="0" w:space="0" w:color="auto"/>
                        <w:bottom w:val="none" w:sz="0" w:space="0" w:color="auto"/>
                        <w:right w:val="none" w:sz="0" w:space="0" w:color="auto"/>
                      </w:divBdr>
                    </w:div>
                    <w:div w:id="1454711909">
                      <w:marLeft w:val="0"/>
                      <w:marRight w:val="0"/>
                      <w:marTop w:val="0"/>
                      <w:marBottom w:val="0"/>
                      <w:divBdr>
                        <w:top w:val="none" w:sz="0" w:space="0" w:color="auto"/>
                        <w:left w:val="none" w:sz="0" w:space="0" w:color="auto"/>
                        <w:bottom w:val="none" w:sz="0" w:space="0" w:color="auto"/>
                        <w:right w:val="none" w:sz="0" w:space="0" w:color="auto"/>
                      </w:divBdr>
                    </w:div>
                    <w:div w:id="1058164759">
                      <w:marLeft w:val="0"/>
                      <w:marRight w:val="0"/>
                      <w:marTop w:val="0"/>
                      <w:marBottom w:val="0"/>
                      <w:divBdr>
                        <w:top w:val="none" w:sz="0" w:space="0" w:color="auto"/>
                        <w:left w:val="none" w:sz="0" w:space="0" w:color="auto"/>
                        <w:bottom w:val="none" w:sz="0" w:space="0" w:color="auto"/>
                        <w:right w:val="none" w:sz="0" w:space="0" w:color="auto"/>
                      </w:divBdr>
                    </w:div>
                    <w:div w:id="382800048">
                      <w:marLeft w:val="0"/>
                      <w:marRight w:val="0"/>
                      <w:marTop w:val="0"/>
                      <w:marBottom w:val="0"/>
                      <w:divBdr>
                        <w:top w:val="none" w:sz="0" w:space="0" w:color="auto"/>
                        <w:left w:val="none" w:sz="0" w:space="0" w:color="auto"/>
                        <w:bottom w:val="none" w:sz="0" w:space="0" w:color="auto"/>
                        <w:right w:val="none" w:sz="0" w:space="0" w:color="auto"/>
                      </w:divBdr>
                    </w:div>
                    <w:div w:id="1126318671">
                      <w:marLeft w:val="0"/>
                      <w:marRight w:val="0"/>
                      <w:marTop w:val="0"/>
                      <w:marBottom w:val="0"/>
                      <w:divBdr>
                        <w:top w:val="none" w:sz="0" w:space="0" w:color="auto"/>
                        <w:left w:val="none" w:sz="0" w:space="0" w:color="auto"/>
                        <w:bottom w:val="none" w:sz="0" w:space="0" w:color="auto"/>
                        <w:right w:val="none" w:sz="0" w:space="0" w:color="auto"/>
                      </w:divBdr>
                    </w:div>
                    <w:div w:id="1774977621">
                      <w:marLeft w:val="0"/>
                      <w:marRight w:val="0"/>
                      <w:marTop w:val="0"/>
                      <w:marBottom w:val="0"/>
                      <w:divBdr>
                        <w:top w:val="none" w:sz="0" w:space="0" w:color="auto"/>
                        <w:left w:val="none" w:sz="0" w:space="0" w:color="auto"/>
                        <w:bottom w:val="none" w:sz="0" w:space="0" w:color="auto"/>
                        <w:right w:val="none" w:sz="0" w:space="0" w:color="auto"/>
                      </w:divBdr>
                    </w:div>
                  </w:divsChild>
                </w:div>
                <w:div w:id="1911500685">
                  <w:marLeft w:val="0"/>
                  <w:marRight w:val="0"/>
                  <w:marTop w:val="0"/>
                  <w:marBottom w:val="0"/>
                  <w:divBdr>
                    <w:top w:val="none" w:sz="0" w:space="0" w:color="auto"/>
                    <w:left w:val="none" w:sz="0" w:space="0" w:color="auto"/>
                    <w:bottom w:val="none" w:sz="0" w:space="0" w:color="auto"/>
                    <w:right w:val="none" w:sz="0" w:space="0" w:color="auto"/>
                  </w:divBdr>
                  <w:divsChild>
                    <w:div w:id="2058315449">
                      <w:marLeft w:val="0"/>
                      <w:marRight w:val="0"/>
                      <w:marTop w:val="0"/>
                      <w:marBottom w:val="0"/>
                      <w:divBdr>
                        <w:top w:val="none" w:sz="0" w:space="0" w:color="auto"/>
                        <w:left w:val="none" w:sz="0" w:space="0" w:color="auto"/>
                        <w:bottom w:val="none" w:sz="0" w:space="0" w:color="auto"/>
                        <w:right w:val="none" w:sz="0" w:space="0" w:color="auto"/>
                      </w:divBdr>
                    </w:div>
                  </w:divsChild>
                </w:div>
                <w:div w:id="810248886">
                  <w:marLeft w:val="0"/>
                  <w:marRight w:val="0"/>
                  <w:marTop w:val="0"/>
                  <w:marBottom w:val="0"/>
                  <w:divBdr>
                    <w:top w:val="none" w:sz="0" w:space="0" w:color="auto"/>
                    <w:left w:val="none" w:sz="0" w:space="0" w:color="auto"/>
                    <w:bottom w:val="none" w:sz="0" w:space="0" w:color="auto"/>
                    <w:right w:val="none" w:sz="0" w:space="0" w:color="auto"/>
                  </w:divBdr>
                  <w:divsChild>
                    <w:div w:id="1480346984">
                      <w:marLeft w:val="0"/>
                      <w:marRight w:val="0"/>
                      <w:marTop w:val="0"/>
                      <w:marBottom w:val="0"/>
                      <w:divBdr>
                        <w:top w:val="none" w:sz="0" w:space="0" w:color="auto"/>
                        <w:left w:val="none" w:sz="0" w:space="0" w:color="auto"/>
                        <w:bottom w:val="none" w:sz="0" w:space="0" w:color="auto"/>
                        <w:right w:val="none" w:sz="0" w:space="0" w:color="auto"/>
                      </w:divBdr>
                    </w:div>
                    <w:div w:id="994576356">
                      <w:marLeft w:val="0"/>
                      <w:marRight w:val="0"/>
                      <w:marTop w:val="0"/>
                      <w:marBottom w:val="0"/>
                      <w:divBdr>
                        <w:top w:val="none" w:sz="0" w:space="0" w:color="auto"/>
                        <w:left w:val="none" w:sz="0" w:space="0" w:color="auto"/>
                        <w:bottom w:val="none" w:sz="0" w:space="0" w:color="auto"/>
                        <w:right w:val="none" w:sz="0" w:space="0" w:color="auto"/>
                      </w:divBdr>
                    </w:div>
                    <w:div w:id="1367487933">
                      <w:marLeft w:val="0"/>
                      <w:marRight w:val="0"/>
                      <w:marTop w:val="0"/>
                      <w:marBottom w:val="0"/>
                      <w:divBdr>
                        <w:top w:val="none" w:sz="0" w:space="0" w:color="auto"/>
                        <w:left w:val="none" w:sz="0" w:space="0" w:color="auto"/>
                        <w:bottom w:val="none" w:sz="0" w:space="0" w:color="auto"/>
                        <w:right w:val="none" w:sz="0" w:space="0" w:color="auto"/>
                      </w:divBdr>
                    </w:div>
                    <w:div w:id="756243571">
                      <w:marLeft w:val="0"/>
                      <w:marRight w:val="0"/>
                      <w:marTop w:val="0"/>
                      <w:marBottom w:val="0"/>
                      <w:divBdr>
                        <w:top w:val="none" w:sz="0" w:space="0" w:color="auto"/>
                        <w:left w:val="none" w:sz="0" w:space="0" w:color="auto"/>
                        <w:bottom w:val="none" w:sz="0" w:space="0" w:color="auto"/>
                        <w:right w:val="none" w:sz="0" w:space="0" w:color="auto"/>
                      </w:divBdr>
                    </w:div>
                    <w:div w:id="1351370344">
                      <w:marLeft w:val="0"/>
                      <w:marRight w:val="0"/>
                      <w:marTop w:val="0"/>
                      <w:marBottom w:val="0"/>
                      <w:divBdr>
                        <w:top w:val="none" w:sz="0" w:space="0" w:color="auto"/>
                        <w:left w:val="none" w:sz="0" w:space="0" w:color="auto"/>
                        <w:bottom w:val="none" w:sz="0" w:space="0" w:color="auto"/>
                        <w:right w:val="none" w:sz="0" w:space="0" w:color="auto"/>
                      </w:divBdr>
                    </w:div>
                  </w:divsChild>
                </w:div>
                <w:div w:id="952709387">
                  <w:marLeft w:val="0"/>
                  <w:marRight w:val="0"/>
                  <w:marTop w:val="0"/>
                  <w:marBottom w:val="0"/>
                  <w:divBdr>
                    <w:top w:val="none" w:sz="0" w:space="0" w:color="auto"/>
                    <w:left w:val="none" w:sz="0" w:space="0" w:color="auto"/>
                    <w:bottom w:val="none" w:sz="0" w:space="0" w:color="auto"/>
                    <w:right w:val="none" w:sz="0" w:space="0" w:color="auto"/>
                  </w:divBdr>
                  <w:divsChild>
                    <w:div w:id="2059746246">
                      <w:marLeft w:val="0"/>
                      <w:marRight w:val="0"/>
                      <w:marTop w:val="0"/>
                      <w:marBottom w:val="0"/>
                      <w:divBdr>
                        <w:top w:val="none" w:sz="0" w:space="0" w:color="auto"/>
                        <w:left w:val="none" w:sz="0" w:space="0" w:color="auto"/>
                        <w:bottom w:val="none" w:sz="0" w:space="0" w:color="auto"/>
                        <w:right w:val="none" w:sz="0" w:space="0" w:color="auto"/>
                      </w:divBdr>
                    </w:div>
                    <w:div w:id="1135871374">
                      <w:marLeft w:val="0"/>
                      <w:marRight w:val="0"/>
                      <w:marTop w:val="0"/>
                      <w:marBottom w:val="0"/>
                      <w:divBdr>
                        <w:top w:val="none" w:sz="0" w:space="0" w:color="auto"/>
                        <w:left w:val="none" w:sz="0" w:space="0" w:color="auto"/>
                        <w:bottom w:val="none" w:sz="0" w:space="0" w:color="auto"/>
                        <w:right w:val="none" w:sz="0" w:space="0" w:color="auto"/>
                      </w:divBdr>
                    </w:div>
                    <w:div w:id="876893046">
                      <w:marLeft w:val="0"/>
                      <w:marRight w:val="0"/>
                      <w:marTop w:val="0"/>
                      <w:marBottom w:val="0"/>
                      <w:divBdr>
                        <w:top w:val="none" w:sz="0" w:space="0" w:color="auto"/>
                        <w:left w:val="none" w:sz="0" w:space="0" w:color="auto"/>
                        <w:bottom w:val="none" w:sz="0" w:space="0" w:color="auto"/>
                        <w:right w:val="none" w:sz="0" w:space="0" w:color="auto"/>
                      </w:divBdr>
                    </w:div>
                    <w:div w:id="1811508361">
                      <w:marLeft w:val="0"/>
                      <w:marRight w:val="0"/>
                      <w:marTop w:val="0"/>
                      <w:marBottom w:val="0"/>
                      <w:divBdr>
                        <w:top w:val="none" w:sz="0" w:space="0" w:color="auto"/>
                        <w:left w:val="none" w:sz="0" w:space="0" w:color="auto"/>
                        <w:bottom w:val="none" w:sz="0" w:space="0" w:color="auto"/>
                        <w:right w:val="none" w:sz="0" w:space="0" w:color="auto"/>
                      </w:divBdr>
                    </w:div>
                    <w:div w:id="2036076325">
                      <w:marLeft w:val="0"/>
                      <w:marRight w:val="0"/>
                      <w:marTop w:val="0"/>
                      <w:marBottom w:val="0"/>
                      <w:divBdr>
                        <w:top w:val="none" w:sz="0" w:space="0" w:color="auto"/>
                        <w:left w:val="none" w:sz="0" w:space="0" w:color="auto"/>
                        <w:bottom w:val="none" w:sz="0" w:space="0" w:color="auto"/>
                        <w:right w:val="none" w:sz="0" w:space="0" w:color="auto"/>
                      </w:divBdr>
                    </w:div>
                    <w:div w:id="290132237">
                      <w:marLeft w:val="0"/>
                      <w:marRight w:val="0"/>
                      <w:marTop w:val="0"/>
                      <w:marBottom w:val="0"/>
                      <w:divBdr>
                        <w:top w:val="none" w:sz="0" w:space="0" w:color="auto"/>
                        <w:left w:val="none" w:sz="0" w:space="0" w:color="auto"/>
                        <w:bottom w:val="none" w:sz="0" w:space="0" w:color="auto"/>
                        <w:right w:val="none" w:sz="0" w:space="0" w:color="auto"/>
                      </w:divBdr>
                    </w:div>
                  </w:divsChild>
                </w:div>
                <w:div w:id="417336560">
                  <w:marLeft w:val="0"/>
                  <w:marRight w:val="0"/>
                  <w:marTop w:val="0"/>
                  <w:marBottom w:val="0"/>
                  <w:divBdr>
                    <w:top w:val="none" w:sz="0" w:space="0" w:color="auto"/>
                    <w:left w:val="none" w:sz="0" w:space="0" w:color="auto"/>
                    <w:bottom w:val="none" w:sz="0" w:space="0" w:color="auto"/>
                    <w:right w:val="none" w:sz="0" w:space="0" w:color="auto"/>
                  </w:divBdr>
                  <w:divsChild>
                    <w:div w:id="2061976041">
                      <w:marLeft w:val="0"/>
                      <w:marRight w:val="0"/>
                      <w:marTop w:val="0"/>
                      <w:marBottom w:val="0"/>
                      <w:divBdr>
                        <w:top w:val="none" w:sz="0" w:space="0" w:color="auto"/>
                        <w:left w:val="none" w:sz="0" w:space="0" w:color="auto"/>
                        <w:bottom w:val="none" w:sz="0" w:space="0" w:color="auto"/>
                        <w:right w:val="none" w:sz="0" w:space="0" w:color="auto"/>
                      </w:divBdr>
                    </w:div>
                  </w:divsChild>
                </w:div>
                <w:div w:id="2095855094">
                  <w:marLeft w:val="0"/>
                  <w:marRight w:val="0"/>
                  <w:marTop w:val="0"/>
                  <w:marBottom w:val="0"/>
                  <w:divBdr>
                    <w:top w:val="none" w:sz="0" w:space="0" w:color="auto"/>
                    <w:left w:val="none" w:sz="0" w:space="0" w:color="auto"/>
                    <w:bottom w:val="none" w:sz="0" w:space="0" w:color="auto"/>
                    <w:right w:val="none" w:sz="0" w:space="0" w:color="auto"/>
                  </w:divBdr>
                  <w:divsChild>
                    <w:div w:id="1812401020">
                      <w:marLeft w:val="0"/>
                      <w:marRight w:val="0"/>
                      <w:marTop w:val="0"/>
                      <w:marBottom w:val="0"/>
                      <w:divBdr>
                        <w:top w:val="none" w:sz="0" w:space="0" w:color="auto"/>
                        <w:left w:val="none" w:sz="0" w:space="0" w:color="auto"/>
                        <w:bottom w:val="none" w:sz="0" w:space="0" w:color="auto"/>
                        <w:right w:val="none" w:sz="0" w:space="0" w:color="auto"/>
                      </w:divBdr>
                    </w:div>
                    <w:div w:id="456458849">
                      <w:marLeft w:val="0"/>
                      <w:marRight w:val="0"/>
                      <w:marTop w:val="0"/>
                      <w:marBottom w:val="0"/>
                      <w:divBdr>
                        <w:top w:val="none" w:sz="0" w:space="0" w:color="auto"/>
                        <w:left w:val="none" w:sz="0" w:space="0" w:color="auto"/>
                        <w:bottom w:val="none" w:sz="0" w:space="0" w:color="auto"/>
                        <w:right w:val="none" w:sz="0" w:space="0" w:color="auto"/>
                      </w:divBdr>
                    </w:div>
                    <w:div w:id="1017541203">
                      <w:marLeft w:val="0"/>
                      <w:marRight w:val="0"/>
                      <w:marTop w:val="0"/>
                      <w:marBottom w:val="0"/>
                      <w:divBdr>
                        <w:top w:val="none" w:sz="0" w:space="0" w:color="auto"/>
                        <w:left w:val="none" w:sz="0" w:space="0" w:color="auto"/>
                        <w:bottom w:val="none" w:sz="0" w:space="0" w:color="auto"/>
                        <w:right w:val="none" w:sz="0" w:space="0" w:color="auto"/>
                      </w:divBdr>
                    </w:div>
                  </w:divsChild>
                </w:div>
                <w:div w:id="1757633383">
                  <w:marLeft w:val="0"/>
                  <w:marRight w:val="0"/>
                  <w:marTop w:val="0"/>
                  <w:marBottom w:val="0"/>
                  <w:divBdr>
                    <w:top w:val="none" w:sz="0" w:space="0" w:color="auto"/>
                    <w:left w:val="none" w:sz="0" w:space="0" w:color="auto"/>
                    <w:bottom w:val="none" w:sz="0" w:space="0" w:color="auto"/>
                    <w:right w:val="none" w:sz="0" w:space="0" w:color="auto"/>
                  </w:divBdr>
                  <w:divsChild>
                    <w:div w:id="615329471">
                      <w:marLeft w:val="0"/>
                      <w:marRight w:val="0"/>
                      <w:marTop w:val="0"/>
                      <w:marBottom w:val="0"/>
                      <w:divBdr>
                        <w:top w:val="none" w:sz="0" w:space="0" w:color="auto"/>
                        <w:left w:val="none" w:sz="0" w:space="0" w:color="auto"/>
                        <w:bottom w:val="none" w:sz="0" w:space="0" w:color="auto"/>
                        <w:right w:val="none" w:sz="0" w:space="0" w:color="auto"/>
                      </w:divBdr>
                    </w:div>
                  </w:divsChild>
                </w:div>
                <w:div w:id="224992026">
                  <w:marLeft w:val="0"/>
                  <w:marRight w:val="0"/>
                  <w:marTop w:val="0"/>
                  <w:marBottom w:val="0"/>
                  <w:divBdr>
                    <w:top w:val="none" w:sz="0" w:space="0" w:color="auto"/>
                    <w:left w:val="none" w:sz="0" w:space="0" w:color="auto"/>
                    <w:bottom w:val="none" w:sz="0" w:space="0" w:color="auto"/>
                    <w:right w:val="none" w:sz="0" w:space="0" w:color="auto"/>
                  </w:divBdr>
                  <w:divsChild>
                    <w:div w:id="482743498">
                      <w:marLeft w:val="0"/>
                      <w:marRight w:val="0"/>
                      <w:marTop w:val="0"/>
                      <w:marBottom w:val="0"/>
                      <w:divBdr>
                        <w:top w:val="none" w:sz="0" w:space="0" w:color="auto"/>
                        <w:left w:val="none" w:sz="0" w:space="0" w:color="auto"/>
                        <w:bottom w:val="none" w:sz="0" w:space="0" w:color="auto"/>
                        <w:right w:val="none" w:sz="0" w:space="0" w:color="auto"/>
                      </w:divBdr>
                    </w:div>
                  </w:divsChild>
                </w:div>
                <w:div w:id="509837235">
                  <w:marLeft w:val="0"/>
                  <w:marRight w:val="0"/>
                  <w:marTop w:val="0"/>
                  <w:marBottom w:val="0"/>
                  <w:divBdr>
                    <w:top w:val="none" w:sz="0" w:space="0" w:color="auto"/>
                    <w:left w:val="none" w:sz="0" w:space="0" w:color="auto"/>
                    <w:bottom w:val="none" w:sz="0" w:space="0" w:color="auto"/>
                    <w:right w:val="none" w:sz="0" w:space="0" w:color="auto"/>
                  </w:divBdr>
                  <w:divsChild>
                    <w:div w:id="9402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9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F84446B51108B8E36E398DE3E4EBFADC18FF3054B8B154A6766A0B44F85D0C053071F4BC28B7A6818648D7F585E8313AF6F0488F5BACB2S9F" TargetMode="External"/><Relationship Id="rId13" Type="http://schemas.openxmlformats.org/officeDocument/2006/relationships/hyperlink" Target="http://consultantplus/offline/ref=F84446B51108B8E36E398DE3E4EBFADC18FF3054B8B154A6766A0B44F85D0C053071F4BF21B0A7818648D7F585E8313AF6F0488F5BACB2S9F" TargetMode="External"/><Relationship Id="rId18" Type="http://schemas.openxmlformats.org/officeDocument/2006/relationships/hyperlink" Target="http://consultantplus/offline/ref=F84446B51108B8E36E398DE3E4EBFADC18FE3159BFB254A6766A0B44F85D0C053071F4BF28B6A28FD412C7F1CCBD3524FEEE578D45AF2088B8S1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onsultantplus/offline/ref=B54AF0AE92D66DD1EE82552BF7FA82E86932FABCE7F6245D2BF517E1B06E339CF77A8F344CO162K" TargetMode="External"/><Relationship Id="rId7" Type="http://schemas.openxmlformats.org/officeDocument/2006/relationships/hyperlink" Target="http://consultantplus/offline/ref=F84446B51108B8E36E398DE3E4EBFADC18FF3054B8B154A6766A0B44F85D0C053071F4BC28B7A6818648D7F585E8313AF6F0488F5BACB2S9F" TargetMode="External"/><Relationship Id="rId12" Type="http://schemas.openxmlformats.org/officeDocument/2006/relationships/hyperlink" Target="http://consultantplus/offline/ref=F84446B51108B8E36E398DE3E4EBFADC18FE3159BFB254A6766A0B44F85D0C052271ACB328BFBC8BD20791A089BES1F" TargetMode="External"/><Relationship Id="rId17" Type="http://schemas.openxmlformats.org/officeDocument/2006/relationships/hyperlink" Target="http://consultantplus/offline/ref=F84446B51108B8E36E398DE3E4EBFADC18FE3159BFB254A6766A0B44F85D0C053071F4BA2BBDF6DB964C9EA081F63924E9F2568CB5S2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sultantplus/offline/ref=B8965A3C214F48B403FACB7F2353B19FAF13E318388E1B013E6FC026582DFDB2DFC7D054F44B3D0ECFAC0C62C35BEAC0D3491BA2E25C3E21B17B8EB4F6QDH" TargetMode="External"/><Relationship Id="rId20" Type="http://schemas.openxmlformats.org/officeDocument/2006/relationships/hyperlink" Target="http://consultantplus/offline/ref=DCD6E3F413E1C8F27A6A7C074DB075B03F2050FDC60835525B037F71E4757BEBC9D6E388FFD74AD42EA989CA7D3CF4H" TargetMode="External"/><Relationship Id="rId1" Type="http://schemas.openxmlformats.org/officeDocument/2006/relationships/customXml" Target="../customXml/item1.xml"/><Relationship Id="rId6" Type="http://schemas.openxmlformats.org/officeDocument/2006/relationships/hyperlink" Target="http://www.kotelnich-msu.ru/" TargetMode="External"/><Relationship Id="rId11" Type="http://schemas.openxmlformats.org/officeDocument/2006/relationships/hyperlink" Target="http://consultantplus/offline/ref=F84446B51108B8E36E398DE3E4EBFADC18FF3054B8B154A6766A0B44F85D0C053071F4B729B5A9DE835DC6AD88E12625F7EE548D5ABAS4F" TargetMode="External"/><Relationship Id="rId24" Type="http://schemas.openxmlformats.org/officeDocument/2006/relationships/hyperlink" Target="http://consultantplus/offline/ref=F84446B51108B8E36E398DE3E4EBFADC18FF3054B8B154A6766A0B44F85D0C053071F4BF21B0AA818648D7F585E8313AF6F0488F5BACB2S9F" TargetMode="External"/><Relationship Id="rId5" Type="http://schemas.openxmlformats.org/officeDocument/2006/relationships/webSettings" Target="webSettings.xml"/><Relationship Id="rId15" Type="http://schemas.openxmlformats.org/officeDocument/2006/relationships/hyperlink" Target="http://consultantplus/offline/ref=F84446B51108B8E36E398DE3E4EBFADC18FE3159BFB254A6766A0B44F85D0C053071F4BF28B6A28BD012C7F1CCBD3524FEEE578D45AF2088B8S1F" TargetMode="External"/><Relationship Id="rId23" Type="http://schemas.openxmlformats.org/officeDocument/2006/relationships/hyperlink" Target="http://consultantplus/offline/ref=8CAF81F6459C117768957CADFBF70BCB3B8DF355755319677BA7AA5A4FB5AAA44D34AC0A00AE008Fj1H7L" TargetMode="External"/><Relationship Id="rId10" Type="http://schemas.openxmlformats.org/officeDocument/2006/relationships/hyperlink" Target="http://consultantplus/offline/ref=F84446B51108B8E36E398DE3E4EBFADC18FF3054B8B154A6766A0B44F85D0C053071F4B729B2A9DE835DC6AD88E12625F7EE548D5ABAS4F" TargetMode="External"/><Relationship Id="rId19" Type="http://schemas.openxmlformats.org/officeDocument/2006/relationships/hyperlink" Target="http://www.consultant.ru/document/cons_doc_LAW_355880/a2588b2a1374c05e0939bb4df8e54fc0dfd6e000/" TargetMode="External"/><Relationship Id="rId4" Type="http://schemas.openxmlformats.org/officeDocument/2006/relationships/settings" Target="settings.xml"/><Relationship Id="rId9" Type="http://schemas.openxmlformats.org/officeDocument/2006/relationships/hyperlink" Target="http://consultantplus/offline/ref=F84446B51108B8E36E398DE3E4EBFADC18FF3054B8B154A6766A0B44F85D0C053071F4BC28B7A1818648D7F585E8313AF6F0488F5BACB2S9F" TargetMode="External"/><Relationship Id="rId14" Type="http://schemas.openxmlformats.org/officeDocument/2006/relationships/hyperlink" Target="http://consultantplus/offline/ref=F84446B51108B8E36E398DE3E4EBFADC18FE3159BFB254A6766A0B44F85D0C053071F4BF28B6A28BD312C7F1CCBD3524FEEE578D45AF2088B8S1F" TargetMode="External"/><Relationship Id="rId22" Type="http://schemas.openxmlformats.org/officeDocument/2006/relationships/hyperlink" Target="http://consultantplus/offline/ref=B54AF0AE92D66DD1EE82552BF7FA82E86932FABCE7F6245D2BF517E1B06E339CF77A8F3745121E87O16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050AF-3A87-4C04-BFBF-07A92449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12143</Words>
  <Characters>69217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1</cp:lastModifiedBy>
  <cp:revision>4</cp:revision>
  <cp:lastPrinted>2020-07-08T05:58:00Z</cp:lastPrinted>
  <dcterms:created xsi:type="dcterms:W3CDTF">2022-06-30T11:52:00Z</dcterms:created>
  <dcterms:modified xsi:type="dcterms:W3CDTF">2022-06-30T11:53:00Z</dcterms:modified>
</cp:coreProperties>
</file>