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kern w:val="1"/>
          <w:sz w:val="28"/>
          <w:szCs w:val="28"/>
        </w:rPr>
        <w:t>четвертого созыва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3D224E" w:rsidRPr="003D224E" w:rsidTr="00A17B24">
        <w:tc>
          <w:tcPr>
            <w:tcW w:w="1710" w:type="dxa"/>
            <w:tcBorders>
              <w:bottom w:val="single" w:sz="2" w:space="0" w:color="000000"/>
            </w:tcBorders>
          </w:tcPr>
          <w:p w:rsidR="003D224E" w:rsidRPr="003D224E" w:rsidRDefault="00DB1232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606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3D224E" w:rsidRPr="003D224E" w:rsidRDefault="00DB1232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</w:tr>
      <w:tr w:rsidR="003D224E" w:rsidRPr="003D224E" w:rsidTr="00A17B24">
        <w:tc>
          <w:tcPr>
            <w:tcW w:w="171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224E" w:rsidRDefault="003D224E" w:rsidP="003D2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E" w:rsidRPr="00112074" w:rsidRDefault="003D224E" w:rsidP="001F28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Юрьевской сельской Думы Котельничског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 Кировской области от 20.10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№ </w:t>
      </w:r>
      <w:r w:rsidR="0077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Положения 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муниципальном </w:t>
      </w:r>
      <w:r w:rsidR="00772E8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контроле в </w:t>
      </w:r>
      <w:r w:rsidR="0011350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сфере благоустройства на территории муниципальногообразования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Юрьевское сельское поселение Котельничского района Кировской области»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</w:t>
      </w:r>
      <w:bookmarkStart w:id="0" w:name="_GoBack"/>
      <w:bookmarkEnd w:id="0"/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экспертного заключения 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Кировской области от </w:t>
      </w:r>
      <w:r w:rsidR="001135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№ </w:t>
      </w:r>
      <w:r w:rsidR="00113506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-47-07-03,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Юрьевское сельское поселение Котельничского района Кировской области, Юрьевская сельская Дума Котельничского района Кировской области РЕШИЛА:</w:t>
      </w:r>
    </w:p>
    <w:p w:rsidR="0097709A" w:rsidRPr="003D224E" w:rsidRDefault="003D224E" w:rsidP="00977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решение Юрьевской сельской Думы Котельничского района Кировской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21"/>
        </w:smartTagPr>
        <w:r w:rsidR="00CA1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20.10</w:t>
        </w:r>
        <w:r w:rsidR="0069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</w:t>
        </w:r>
      </w:smartTag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50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506" w:rsidRPr="00113506">
        <w:rPr>
          <w:rFonts w:ascii="Times New Roman" w:eastAsia="TimesNewRomanPS-BoldMT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Юрьевское сельское поселение Котельничского района Кировской области</w:t>
      </w: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>».</w:t>
      </w:r>
    </w:p>
    <w:p w:rsidR="00474EF8" w:rsidRDefault="003D224E" w:rsidP="00474E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1.1. </w:t>
      </w:r>
      <w:r w:rsidR="00113506">
        <w:rPr>
          <w:rFonts w:ascii="Times New Roman" w:eastAsia="TimesNewRomanPS-BoldMT" w:hAnsi="Times New Roman" w:cs="Times New Roman"/>
          <w:bCs/>
          <w:sz w:val="28"/>
          <w:szCs w:val="28"/>
        </w:rPr>
        <w:t>Подраздел 3.4</w:t>
      </w:r>
      <w:r w:rsidR="00A3726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7709A" w:rsidRPr="004848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135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977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A37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474EF8" w:rsidRPr="00474EF8" w:rsidRDefault="006917C5" w:rsidP="00474E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4EF8" w:rsidRPr="00474EF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74EF8" w:rsidRPr="00474EF8" w:rsidRDefault="00474EF8" w:rsidP="00474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474EF8" w:rsidRPr="00474EF8" w:rsidRDefault="00474EF8" w:rsidP="00474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74EF8" w:rsidRPr="00474EF8" w:rsidRDefault="00474EF8" w:rsidP="00474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человека и гражданина по поступившим в органы прокуратуры материалам и обращениям;</w:t>
      </w:r>
    </w:p>
    <w:p w:rsidR="006917C5" w:rsidRDefault="00474EF8" w:rsidP="00474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4E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рушения обязательных требований,</w:t>
      </w:r>
    </w:p>
    <w:p w:rsidR="00474EF8" w:rsidRPr="00474EF8" w:rsidRDefault="00474EF8" w:rsidP="00474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проверок».</w:t>
      </w:r>
    </w:p>
    <w:p w:rsidR="00A16551" w:rsidRDefault="00A16551" w:rsidP="00484846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6C2F" w:rsidRDefault="00BA6C2F" w:rsidP="00484846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1.2.Подраздел 3.11 раздела 3 Положения </w:t>
      </w:r>
      <w:r w:rsidR="0047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редакции</w:t>
      </w:r>
      <w:r w:rsidR="0047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84846" w:rsidRDefault="00BA6C2F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77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</w:t>
      </w:r>
      <w:r w:rsidRPr="00BA6C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выездной проверки не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ожет превышать десять рабочих дней.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</w:t>
      </w:r>
      <w:r w:rsidR="00974C1B">
        <w:rPr>
          <w:rFonts w:ascii="Times New Roman" w:hAnsi="Times New Roman" w:cs="Times New Roman"/>
          <w:color w:val="000000"/>
          <w:sz w:val="28"/>
          <w:szCs w:val="28"/>
        </w:rPr>
        <w:t xml:space="preserve">дцать часов для микропредприятия, за исключением выездной проверки, основанием для проведением которой является пункт 6 части 1 статьи 57 Федерального закона № 248-ФЗ и которая для микропредприятия не может </w:t>
      </w:r>
      <w:r w:rsidR="00577198">
        <w:rPr>
          <w:rFonts w:ascii="Times New Roman" w:hAnsi="Times New Roman" w:cs="Times New Roman"/>
          <w:color w:val="000000"/>
          <w:sz w:val="28"/>
          <w:szCs w:val="28"/>
        </w:rPr>
        <w:t>продолжаться более сорока часов»;</w:t>
      </w:r>
      <w:proofErr w:type="gramEnd"/>
    </w:p>
    <w:p w:rsidR="00A16551" w:rsidRDefault="00A16551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4C1B" w:rsidRDefault="00974C1B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474EF8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подраздела 3.14 раздела 3 Положения </w:t>
      </w:r>
      <w:r w:rsidR="00474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74EF8" w:rsidRDefault="00474EF8" w:rsidP="00474E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«3.14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74EF8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="00A3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акт)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по результатам проведения такого мероприятия выявлено нарушение обязательных требований, в акте 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должно быть указано,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(надзорного)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, предусматривающего взаимодействие контролируемым лицом, в акте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</w:t>
      </w:r>
      <w:r w:rsidR="00A3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="00A3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мероприятия проверочные листы</w:t>
      </w:r>
      <w:r w:rsidR="009A3270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приобщ</w:t>
      </w:r>
      <w:r w:rsidR="00A16551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к акту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D7A45" w:rsidRPr="00474EF8" w:rsidRDefault="008D7A45" w:rsidP="00474E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Абзац первый подраздела 4.3 раздела 4 Положения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12463" w:rsidRDefault="00577198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вуполномоченный на рассмотрение жалобы орган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определяемый в соответствии с частью 2 настоящей статьи, 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</w:rPr>
        <w:t>в электронном виде с использованием единого портала государственных и муниципальных услуг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случая, предусмотренного частью 1.1</w:t>
      </w:r>
      <w:r w:rsidR="00A3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статьи. При подаче жалобы 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гражданином она должна быть подписана простой электронной подписью либо усиленной квалифицированной подписью. При подаче жалобы организаций она должна быть</w:t>
      </w:r>
      <w:r w:rsidR="008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подписана усиленной квалифицированной электронной подписью».</w:t>
      </w:r>
    </w:p>
    <w:p w:rsidR="00474EF8" w:rsidRPr="00812463" w:rsidRDefault="00812463" w:rsidP="0081246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A3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 w:rsidR="00A3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четвёрт</w:t>
      </w:r>
      <w:r w:rsidR="00A3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подраздела 4.5 раздела 4 Положения слова «</w:t>
      </w:r>
      <w:r w:rsidRPr="00812463">
        <w:rPr>
          <w:rFonts w:ascii="Times New Roman" w:hAnsi="Times New Roman" w:cs="Times New Roman"/>
          <w:color w:val="000000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3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Юрьевского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D2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www.kotelnich-msu.ru</w:t>
        </w:r>
      </w:hyperlink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в соответствии с действующим законодательством.</w:t>
      </w:r>
    </w:p>
    <w:p w:rsidR="003D224E" w:rsidRPr="003D224E" w:rsidRDefault="003D224E" w:rsidP="004D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3D224E" w:rsidRPr="003D224E" w:rsidRDefault="003D224E" w:rsidP="003D224E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3D224E" w:rsidRPr="003D224E" w:rsidRDefault="003D224E" w:rsidP="003D224E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3D224E" w:rsidRPr="003D224E" w:rsidRDefault="003D224E" w:rsidP="003D224E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B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B123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2022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3D224E" w:rsidRPr="003D224E" w:rsidRDefault="003D224E" w:rsidP="003D224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4E" w:rsidRDefault="003D22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81" w:rsidRDefault="00A45481"/>
    <w:sectPr w:rsidR="00A45481" w:rsidSect="004D4E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481"/>
    <w:rsid w:val="000431F4"/>
    <w:rsid w:val="000D33D3"/>
    <w:rsid w:val="00112074"/>
    <w:rsid w:val="00113506"/>
    <w:rsid w:val="001F281F"/>
    <w:rsid w:val="003B67C6"/>
    <w:rsid w:val="003D224E"/>
    <w:rsid w:val="00474EF8"/>
    <w:rsid w:val="00484846"/>
    <w:rsid w:val="004A273A"/>
    <w:rsid w:val="004D4ECA"/>
    <w:rsid w:val="00577198"/>
    <w:rsid w:val="006917C5"/>
    <w:rsid w:val="00772E84"/>
    <w:rsid w:val="00812463"/>
    <w:rsid w:val="008D7A45"/>
    <w:rsid w:val="00902710"/>
    <w:rsid w:val="00974C1B"/>
    <w:rsid w:val="0097709A"/>
    <w:rsid w:val="009A3270"/>
    <w:rsid w:val="00A16551"/>
    <w:rsid w:val="00A37266"/>
    <w:rsid w:val="00A45481"/>
    <w:rsid w:val="00AE0F4F"/>
    <w:rsid w:val="00BA6C2F"/>
    <w:rsid w:val="00CA1B89"/>
    <w:rsid w:val="00D34C76"/>
    <w:rsid w:val="00DB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  <w:style w:type="paragraph" w:customStyle="1" w:styleId="s1">
    <w:name w:val="s_1"/>
    <w:basedOn w:val="a"/>
    <w:rsid w:val="00BA6C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74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  <w:style w:type="paragraph" w:customStyle="1" w:styleId="s1">
    <w:name w:val="s_1"/>
    <w:basedOn w:val="a"/>
    <w:rsid w:val="00BA6C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74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2022-03-25T07:21:00Z</cp:lastPrinted>
  <dcterms:created xsi:type="dcterms:W3CDTF">2022-03-29T11:16:00Z</dcterms:created>
  <dcterms:modified xsi:type="dcterms:W3CDTF">2022-03-30T06:05:00Z</dcterms:modified>
</cp:coreProperties>
</file>