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70" w:rsidRDefault="00B00D70" w:rsidP="00B00D70">
      <w:pPr>
        <w:jc w:val="center"/>
        <w:rPr>
          <w:rFonts w:ascii="Arial" w:hAnsi="Arial" w:cs="Arial"/>
          <w:b/>
          <w:bCs/>
          <w:sz w:val="28"/>
          <w:szCs w:val="28"/>
        </w:rPr>
      </w:pPr>
      <w:r>
        <w:rPr>
          <w:b/>
          <w:bCs/>
          <w:sz w:val="28"/>
          <w:szCs w:val="28"/>
        </w:rPr>
        <w:t>ЕЖИХИНСКАЯ СЕЛЬСКАЯ ДУМА</w:t>
      </w:r>
    </w:p>
    <w:p w:rsidR="00B00D70" w:rsidRDefault="00B00D70" w:rsidP="00B00D70">
      <w:pPr>
        <w:jc w:val="center"/>
        <w:rPr>
          <w:rFonts w:ascii="Arial" w:hAnsi="Arial" w:cs="Arial"/>
          <w:b/>
          <w:bCs/>
          <w:sz w:val="28"/>
          <w:szCs w:val="28"/>
        </w:rPr>
      </w:pPr>
      <w:r>
        <w:rPr>
          <w:b/>
          <w:bCs/>
          <w:sz w:val="28"/>
          <w:szCs w:val="28"/>
        </w:rPr>
        <w:t>КОТЕЛЬНИЧСКОГО РАЙОНА КИРОВСКОЙ ОБЛАСТИ</w:t>
      </w:r>
    </w:p>
    <w:p w:rsidR="00B00D70" w:rsidRDefault="00961406" w:rsidP="00B00D70">
      <w:pPr>
        <w:jc w:val="center"/>
        <w:rPr>
          <w:rFonts w:ascii="Arial" w:hAnsi="Arial" w:cs="Arial"/>
          <w:b/>
          <w:bCs/>
          <w:sz w:val="28"/>
          <w:szCs w:val="20"/>
        </w:rPr>
      </w:pPr>
      <w:r>
        <w:rPr>
          <w:b/>
          <w:bCs/>
          <w:sz w:val="28"/>
          <w:szCs w:val="20"/>
        </w:rPr>
        <w:t>пятого</w:t>
      </w:r>
      <w:r w:rsidR="00B00D70">
        <w:rPr>
          <w:b/>
          <w:bCs/>
          <w:sz w:val="28"/>
          <w:szCs w:val="20"/>
        </w:rPr>
        <w:t xml:space="preserve"> созыва</w:t>
      </w:r>
    </w:p>
    <w:p w:rsidR="00B00D70" w:rsidRDefault="00B00D70" w:rsidP="00B00D70">
      <w:pPr>
        <w:jc w:val="center"/>
        <w:rPr>
          <w:sz w:val="36"/>
          <w:szCs w:val="43"/>
        </w:rPr>
      </w:pPr>
    </w:p>
    <w:p w:rsidR="00B00D70" w:rsidRDefault="00B00D70" w:rsidP="00B00D70">
      <w:pPr>
        <w:jc w:val="center"/>
        <w:rPr>
          <w:b/>
          <w:sz w:val="32"/>
          <w:szCs w:val="32"/>
        </w:rPr>
      </w:pPr>
      <w:r>
        <w:rPr>
          <w:b/>
          <w:sz w:val="32"/>
          <w:szCs w:val="32"/>
        </w:rPr>
        <w:t>РЕШЕНИЕ</w:t>
      </w:r>
    </w:p>
    <w:p w:rsidR="00B00D70" w:rsidRDefault="00B00D70" w:rsidP="00B00D70">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B00D70" w:rsidTr="00F92CFD">
        <w:tc>
          <w:tcPr>
            <w:tcW w:w="1710" w:type="dxa"/>
            <w:tcBorders>
              <w:top w:val="nil"/>
              <w:left w:val="nil"/>
              <w:bottom w:val="single" w:sz="2" w:space="0" w:color="000000"/>
              <w:right w:val="nil"/>
            </w:tcBorders>
          </w:tcPr>
          <w:p w:rsidR="00B00D70" w:rsidRDefault="001F7B13" w:rsidP="00F92CFD">
            <w:pPr>
              <w:pStyle w:val="a5"/>
              <w:snapToGrid w:val="0"/>
              <w:jc w:val="center"/>
              <w:rPr>
                <w:sz w:val="28"/>
                <w:szCs w:val="28"/>
              </w:rPr>
            </w:pPr>
            <w:r>
              <w:rPr>
                <w:sz w:val="28"/>
                <w:szCs w:val="28"/>
              </w:rPr>
              <w:t>06.10.2023</w:t>
            </w:r>
          </w:p>
        </w:tc>
        <w:tc>
          <w:tcPr>
            <w:tcW w:w="6060" w:type="dxa"/>
          </w:tcPr>
          <w:p w:rsidR="00B00D70" w:rsidRDefault="00B00D70" w:rsidP="00F92CFD">
            <w:pPr>
              <w:pStyle w:val="a5"/>
              <w:snapToGrid w:val="0"/>
              <w:jc w:val="right"/>
              <w:rPr>
                <w:sz w:val="28"/>
                <w:szCs w:val="28"/>
              </w:rPr>
            </w:pPr>
            <w:r>
              <w:rPr>
                <w:sz w:val="28"/>
                <w:szCs w:val="28"/>
              </w:rPr>
              <w:t>№</w:t>
            </w:r>
          </w:p>
        </w:tc>
        <w:tc>
          <w:tcPr>
            <w:tcW w:w="1697" w:type="dxa"/>
            <w:tcBorders>
              <w:top w:val="nil"/>
              <w:left w:val="nil"/>
              <w:bottom w:val="single" w:sz="2" w:space="0" w:color="000000"/>
              <w:right w:val="nil"/>
            </w:tcBorders>
          </w:tcPr>
          <w:p w:rsidR="00B00D70" w:rsidRDefault="001F7B13" w:rsidP="00393C7F">
            <w:pPr>
              <w:pStyle w:val="a5"/>
              <w:snapToGrid w:val="0"/>
              <w:jc w:val="center"/>
              <w:rPr>
                <w:sz w:val="28"/>
                <w:szCs w:val="28"/>
              </w:rPr>
            </w:pPr>
            <w:r>
              <w:rPr>
                <w:sz w:val="28"/>
                <w:szCs w:val="28"/>
              </w:rPr>
              <w:t>26</w:t>
            </w:r>
          </w:p>
        </w:tc>
      </w:tr>
      <w:tr w:rsidR="00B00D70" w:rsidTr="00F92CFD">
        <w:tc>
          <w:tcPr>
            <w:tcW w:w="1710" w:type="dxa"/>
          </w:tcPr>
          <w:p w:rsidR="00B00D70" w:rsidRDefault="00B00D70" w:rsidP="00F92CFD">
            <w:pPr>
              <w:pStyle w:val="a5"/>
              <w:snapToGrid w:val="0"/>
              <w:jc w:val="center"/>
              <w:rPr>
                <w:sz w:val="28"/>
                <w:szCs w:val="28"/>
              </w:rPr>
            </w:pPr>
          </w:p>
        </w:tc>
        <w:tc>
          <w:tcPr>
            <w:tcW w:w="6060" w:type="dxa"/>
          </w:tcPr>
          <w:p w:rsidR="00B00D70" w:rsidRDefault="00F46E3A" w:rsidP="00F92CFD">
            <w:pPr>
              <w:pStyle w:val="a5"/>
              <w:snapToGrid w:val="0"/>
              <w:jc w:val="center"/>
              <w:rPr>
                <w:sz w:val="28"/>
                <w:szCs w:val="28"/>
              </w:rPr>
            </w:pPr>
            <w:r>
              <w:rPr>
                <w:sz w:val="28"/>
                <w:szCs w:val="28"/>
              </w:rPr>
              <w:t>ж/д_с</w:t>
            </w:r>
            <w:r w:rsidR="00B00D70">
              <w:rPr>
                <w:sz w:val="28"/>
                <w:szCs w:val="28"/>
              </w:rPr>
              <w:t>т.Ежиха</w:t>
            </w:r>
          </w:p>
        </w:tc>
        <w:tc>
          <w:tcPr>
            <w:tcW w:w="1697" w:type="dxa"/>
          </w:tcPr>
          <w:p w:rsidR="00B00D70" w:rsidRDefault="00B00D70" w:rsidP="00F92CFD">
            <w:pPr>
              <w:pStyle w:val="a5"/>
              <w:snapToGrid w:val="0"/>
              <w:jc w:val="center"/>
              <w:rPr>
                <w:sz w:val="28"/>
                <w:szCs w:val="28"/>
              </w:rPr>
            </w:pPr>
          </w:p>
        </w:tc>
      </w:tr>
    </w:tbl>
    <w:p w:rsidR="00B00D70" w:rsidRDefault="00B00D70" w:rsidP="00B00D70">
      <w:pPr>
        <w:jc w:val="center"/>
      </w:pPr>
    </w:p>
    <w:p w:rsidR="00B00D70" w:rsidRDefault="00B00D70" w:rsidP="00B00D70">
      <w:pPr>
        <w:jc w:val="center"/>
        <w:rPr>
          <w:sz w:val="22"/>
          <w:szCs w:val="22"/>
        </w:rPr>
      </w:pPr>
    </w:p>
    <w:tbl>
      <w:tblPr>
        <w:tblW w:w="9435" w:type="dxa"/>
        <w:tblInd w:w="-108" w:type="dxa"/>
        <w:tblLayout w:type="fixed"/>
        <w:tblLook w:val="04A0"/>
      </w:tblPr>
      <w:tblGrid>
        <w:gridCol w:w="9435"/>
      </w:tblGrid>
      <w:tr w:rsidR="00C51C19" w:rsidTr="00C51C19">
        <w:tc>
          <w:tcPr>
            <w:tcW w:w="9435" w:type="dxa"/>
            <w:hideMark/>
          </w:tcPr>
          <w:p w:rsidR="00C51C19" w:rsidRDefault="0082780B" w:rsidP="0082780B">
            <w:pPr>
              <w:jc w:val="center"/>
              <w:rPr>
                <w:sz w:val="28"/>
                <w:szCs w:val="28"/>
                <w:lang w:eastAsia="zh-CN"/>
              </w:rPr>
            </w:pPr>
            <w:r>
              <w:rPr>
                <w:b/>
                <w:sz w:val="28"/>
                <w:szCs w:val="28"/>
              </w:rPr>
              <w:t xml:space="preserve">О внесении изменений в решение Ежихинской сельской Думы от 03.11.2022 №8 « </w:t>
            </w:r>
            <w:r w:rsidR="00C51C19">
              <w:rPr>
                <w:b/>
                <w:sz w:val="28"/>
                <w:szCs w:val="28"/>
              </w:rPr>
              <w:t>О расходах на оплату труда депутатов,  выборных должностных лиц</w:t>
            </w:r>
            <w:r>
              <w:rPr>
                <w:b/>
                <w:sz w:val="28"/>
                <w:szCs w:val="28"/>
              </w:rPr>
              <w:t xml:space="preserve"> </w:t>
            </w:r>
            <w:r w:rsidR="00C51C19">
              <w:rPr>
                <w:b/>
                <w:sz w:val="28"/>
                <w:szCs w:val="28"/>
              </w:rPr>
              <w:t>местного самоуправления, осуществляющих свои полномочия на</w:t>
            </w:r>
            <w:r>
              <w:rPr>
                <w:b/>
                <w:sz w:val="28"/>
                <w:szCs w:val="28"/>
              </w:rPr>
              <w:t xml:space="preserve"> </w:t>
            </w:r>
            <w:r w:rsidR="00C51C19">
              <w:rPr>
                <w:b/>
                <w:sz w:val="28"/>
                <w:szCs w:val="28"/>
              </w:rPr>
              <w:t>постоянной основе, муниципальных служащих, учитываемых  при</w:t>
            </w:r>
            <w:r>
              <w:rPr>
                <w:b/>
                <w:sz w:val="28"/>
                <w:szCs w:val="28"/>
              </w:rPr>
              <w:t xml:space="preserve"> </w:t>
            </w:r>
            <w:r w:rsidR="00C51C19">
              <w:rPr>
                <w:b/>
                <w:sz w:val="28"/>
                <w:szCs w:val="28"/>
              </w:rPr>
              <w:t>установлении нормативов формирования расходов на содержание</w:t>
            </w:r>
            <w:r>
              <w:rPr>
                <w:b/>
                <w:sz w:val="28"/>
                <w:szCs w:val="28"/>
              </w:rPr>
              <w:t xml:space="preserve"> </w:t>
            </w:r>
            <w:r w:rsidR="00C51C19">
              <w:rPr>
                <w:b/>
                <w:sz w:val="28"/>
                <w:szCs w:val="28"/>
              </w:rPr>
              <w:t>органов местного самоуправления муниципального образования</w:t>
            </w:r>
            <w:r>
              <w:rPr>
                <w:b/>
                <w:sz w:val="28"/>
                <w:szCs w:val="28"/>
              </w:rPr>
              <w:t xml:space="preserve"> </w:t>
            </w:r>
            <w:r w:rsidR="00C51C19">
              <w:rPr>
                <w:b/>
                <w:sz w:val="28"/>
                <w:szCs w:val="28"/>
              </w:rPr>
              <w:t>Ежихинское сельское поселение</w:t>
            </w:r>
            <w:r w:rsidR="00114077">
              <w:rPr>
                <w:b/>
                <w:sz w:val="28"/>
                <w:szCs w:val="28"/>
              </w:rPr>
              <w:t xml:space="preserve"> </w:t>
            </w:r>
            <w:r w:rsidR="00C51C19">
              <w:rPr>
                <w:b/>
                <w:sz w:val="28"/>
                <w:szCs w:val="28"/>
              </w:rPr>
              <w:t>Котельничского района Кировской области</w:t>
            </w:r>
            <w:r>
              <w:rPr>
                <w:b/>
                <w:sz w:val="28"/>
                <w:szCs w:val="28"/>
              </w:rPr>
              <w:t>»</w:t>
            </w:r>
          </w:p>
        </w:tc>
      </w:tr>
    </w:tbl>
    <w:p w:rsidR="00C51C19" w:rsidRDefault="00C51C19" w:rsidP="00C51C19">
      <w:pPr>
        <w:jc w:val="both"/>
        <w:rPr>
          <w:sz w:val="28"/>
          <w:szCs w:val="28"/>
          <w:lang w:eastAsia="zh-CN"/>
        </w:rPr>
      </w:pPr>
    </w:p>
    <w:p w:rsidR="00E9748C" w:rsidRPr="00D42DE2" w:rsidRDefault="00C51C19" w:rsidP="00E9748C">
      <w:pPr>
        <w:ind w:firstLine="709"/>
        <w:jc w:val="both"/>
        <w:rPr>
          <w:sz w:val="27"/>
          <w:szCs w:val="28"/>
        </w:rPr>
      </w:pPr>
      <w:r w:rsidRPr="0029702A">
        <w:rPr>
          <w:sz w:val="27"/>
          <w:szCs w:val="28"/>
        </w:rPr>
        <w:t>В соответствии с  постановлением Прави</w:t>
      </w:r>
      <w:r w:rsidR="0082780B">
        <w:rPr>
          <w:sz w:val="27"/>
          <w:szCs w:val="28"/>
        </w:rPr>
        <w:t>тельства Кировской области от 13</w:t>
      </w:r>
      <w:r w:rsidRPr="0029702A">
        <w:rPr>
          <w:sz w:val="27"/>
          <w:szCs w:val="28"/>
        </w:rPr>
        <w:t>.09.202</w:t>
      </w:r>
      <w:r w:rsidR="0082780B">
        <w:rPr>
          <w:sz w:val="27"/>
          <w:szCs w:val="28"/>
        </w:rPr>
        <w:t>3г № 475</w:t>
      </w:r>
      <w:r w:rsidRPr="0029702A">
        <w:rPr>
          <w:sz w:val="27"/>
          <w:szCs w:val="28"/>
        </w:rPr>
        <w:t xml:space="preserve">-П «О внесении изменений в постановление Правительства Кировской области от 12.04.2011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w:t>
      </w:r>
      <w:r w:rsidRPr="00D42DE2">
        <w:rPr>
          <w:sz w:val="27"/>
          <w:szCs w:val="28"/>
        </w:rPr>
        <w:t>Кировской области», Ежихинская сельская Дума Котельничского района Кировской области РЕШИЛА:</w:t>
      </w:r>
    </w:p>
    <w:p w:rsidR="0082780B" w:rsidRPr="00D42DE2" w:rsidRDefault="00C51C19" w:rsidP="00E9748C">
      <w:pPr>
        <w:ind w:firstLine="709"/>
        <w:jc w:val="both"/>
        <w:rPr>
          <w:sz w:val="27"/>
          <w:szCs w:val="28"/>
        </w:rPr>
      </w:pPr>
      <w:r w:rsidRPr="00D42DE2">
        <w:rPr>
          <w:sz w:val="27"/>
          <w:szCs w:val="28"/>
        </w:rPr>
        <w:t xml:space="preserve">1. </w:t>
      </w:r>
      <w:r w:rsidR="0082780B" w:rsidRPr="00D42DE2">
        <w:rPr>
          <w:sz w:val="27"/>
          <w:szCs w:val="28"/>
        </w:rPr>
        <w:t>Внести в решение Ежихинской сельской Думы от 03.11.2022 №8 «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муниципального образования Ежихинское сельское поселение Котельничского района Кировской области» следующие изменения:</w:t>
      </w:r>
    </w:p>
    <w:p w:rsidR="00E9748C" w:rsidRPr="0029702A" w:rsidRDefault="0082780B" w:rsidP="00E9748C">
      <w:pPr>
        <w:ind w:firstLine="709"/>
        <w:jc w:val="both"/>
        <w:rPr>
          <w:sz w:val="27"/>
          <w:szCs w:val="28"/>
        </w:rPr>
      </w:pPr>
      <w:r>
        <w:rPr>
          <w:sz w:val="27"/>
          <w:szCs w:val="28"/>
        </w:rPr>
        <w:t>1.1</w:t>
      </w:r>
      <w:r w:rsidR="00C51C19" w:rsidRPr="0029702A">
        <w:rPr>
          <w:sz w:val="27"/>
          <w:szCs w:val="28"/>
        </w:rPr>
        <w:t xml:space="preserve">. Размер должностных окладов депутатов, выборных должностных лиц местного самоуправления, осуществляющих свои полномочия на постоянной основе, </w:t>
      </w:r>
      <w:r>
        <w:rPr>
          <w:sz w:val="27"/>
          <w:szCs w:val="28"/>
        </w:rPr>
        <w:t>изложить в новой редакции согласно приложению</w:t>
      </w:r>
      <w:r w:rsidR="00C51C19" w:rsidRPr="0029702A">
        <w:rPr>
          <w:sz w:val="27"/>
          <w:szCs w:val="28"/>
        </w:rPr>
        <w:t xml:space="preserve">  № 1;</w:t>
      </w:r>
    </w:p>
    <w:p w:rsidR="00E9748C" w:rsidRPr="0029702A" w:rsidRDefault="0082780B" w:rsidP="00E9748C">
      <w:pPr>
        <w:ind w:firstLine="709"/>
        <w:jc w:val="both"/>
        <w:rPr>
          <w:sz w:val="27"/>
          <w:szCs w:val="28"/>
        </w:rPr>
      </w:pPr>
      <w:r>
        <w:rPr>
          <w:sz w:val="27"/>
          <w:szCs w:val="28"/>
        </w:rPr>
        <w:t>1.2</w:t>
      </w:r>
      <w:r w:rsidR="00C51C19" w:rsidRPr="0029702A">
        <w:rPr>
          <w:sz w:val="27"/>
          <w:szCs w:val="28"/>
        </w:rPr>
        <w:t>. Размеры должностных окладов муниципальных служащих</w:t>
      </w:r>
      <w:r>
        <w:rPr>
          <w:sz w:val="27"/>
          <w:szCs w:val="28"/>
        </w:rPr>
        <w:t xml:space="preserve"> органов местного самоуправления сельских поселений изложить в новой редакции согласно приложению</w:t>
      </w:r>
      <w:r w:rsidR="00C51C19" w:rsidRPr="0029702A">
        <w:rPr>
          <w:sz w:val="27"/>
          <w:szCs w:val="28"/>
        </w:rPr>
        <w:t xml:space="preserve"> №2.</w:t>
      </w:r>
    </w:p>
    <w:p w:rsidR="00E9748C" w:rsidRPr="0029702A" w:rsidRDefault="007A4D1D" w:rsidP="00E9748C">
      <w:pPr>
        <w:ind w:firstLine="709"/>
        <w:jc w:val="both"/>
        <w:rPr>
          <w:sz w:val="27"/>
          <w:szCs w:val="28"/>
        </w:rPr>
      </w:pPr>
      <w:r>
        <w:rPr>
          <w:sz w:val="27"/>
          <w:szCs w:val="28"/>
        </w:rPr>
        <w:t>1.3</w:t>
      </w:r>
      <w:r w:rsidR="00C51C19" w:rsidRPr="0029702A">
        <w:rPr>
          <w:sz w:val="27"/>
          <w:szCs w:val="28"/>
        </w:rPr>
        <w:t xml:space="preserve">. </w:t>
      </w:r>
      <w:r>
        <w:rPr>
          <w:sz w:val="27"/>
          <w:szCs w:val="28"/>
        </w:rPr>
        <w:t>Размеры ежемесячных надбавок</w:t>
      </w:r>
      <w:r w:rsidR="00C51C19" w:rsidRPr="0029702A">
        <w:rPr>
          <w:sz w:val="27"/>
          <w:szCs w:val="28"/>
        </w:rPr>
        <w:t xml:space="preserve"> за классный чин </w:t>
      </w:r>
      <w:r>
        <w:rPr>
          <w:sz w:val="27"/>
          <w:szCs w:val="28"/>
        </w:rPr>
        <w:t>к должностным окладам муниципальных служащих изложить в новой редакции согласно приложению</w:t>
      </w:r>
      <w:r w:rsidR="00C51C19" w:rsidRPr="0029702A">
        <w:rPr>
          <w:sz w:val="27"/>
          <w:szCs w:val="28"/>
        </w:rPr>
        <w:t xml:space="preserve"> №3.</w:t>
      </w:r>
    </w:p>
    <w:p w:rsidR="00D42DE2" w:rsidRDefault="007A4D1D" w:rsidP="00E9748C">
      <w:pPr>
        <w:ind w:firstLine="709"/>
        <w:jc w:val="both"/>
        <w:rPr>
          <w:sz w:val="27"/>
          <w:szCs w:val="28"/>
        </w:rPr>
      </w:pPr>
      <w:r>
        <w:rPr>
          <w:sz w:val="27"/>
          <w:szCs w:val="28"/>
        </w:rPr>
        <w:t xml:space="preserve">1.4. </w:t>
      </w:r>
      <w:r w:rsidR="00D42DE2">
        <w:rPr>
          <w:sz w:val="27"/>
          <w:szCs w:val="28"/>
        </w:rPr>
        <w:t>В части 3:</w:t>
      </w:r>
    </w:p>
    <w:p w:rsidR="007A4D1D" w:rsidRDefault="00D42DE2" w:rsidP="00E9748C">
      <w:pPr>
        <w:ind w:firstLine="709"/>
        <w:jc w:val="both"/>
        <w:rPr>
          <w:sz w:val="27"/>
          <w:szCs w:val="28"/>
        </w:rPr>
      </w:pPr>
      <w:r>
        <w:rPr>
          <w:sz w:val="27"/>
          <w:szCs w:val="28"/>
        </w:rPr>
        <w:t xml:space="preserve">1.4.1. </w:t>
      </w:r>
      <w:r w:rsidR="007A4D1D">
        <w:rPr>
          <w:sz w:val="27"/>
          <w:szCs w:val="28"/>
        </w:rPr>
        <w:t xml:space="preserve">Подпункт </w:t>
      </w:r>
      <w:r w:rsidR="00C51C19" w:rsidRPr="0029702A">
        <w:rPr>
          <w:sz w:val="27"/>
          <w:szCs w:val="28"/>
        </w:rPr>
        <w:t>3.2.3.</w:t>
      </w:r>
      <w:r w:rsidR="007A4D1D">
        <w:rPr>
          <w:sz w:val="27"/>
          <w:szCs w:val="28"/>
        </w:rPr>
        <w:t xml:space="preserve"> пункта 3.2. изложить в новой редакции:</w:t>
      </w:r>
    </w:p>
    <w:p w:rsidR="00C51C19" w:rsidRPr="0029702A" w:rsidRDefault="007A4D1D" w:rsidP="00E9748C">
      <w:pPr>
        <w:ind w:firstLine="709"/>
        <w:jc w:val="both"/>
        <w:rPr>
          <w:sz w:val="27"/>
        </w:rPr>
      </w:pPr>
      <w:r>
        <w:rPr>
          <w:sz w:val="27"/>
          <w:szCs w:val="28"/>
        </w:rPr>
        <w:lastRenderedPageBreak/>
        <w:t xml:space="preserve">«3.2.3. </w:t>
      </w:r>
      <w:r w:rsidR="00C51C19" w:rsidRPr="0029702A">
        <w:rPr>
          <w:sz w:val="27"/>
          <w:szCs w:val="28"/>
        </w:rPr>
        <w:t xml:space="preserve"> Ежемесячная надбавка за особые условия муниципальной службы:</w:t>
      </w:r>
    </w:p>
    <w:p w:rsidR="00C51C19" w:rsidRPr="0029702A" w:rsidRDefault="00D42DE2" w:rsidP="00C51C19">
      <w:pPr>
        <w:jc w:val="both"/>
        <w:rPr>
          <w:sz w:val="27"/>
          <w:szCs w:val="28"/>
        </w:rPr>
      </w:pPr>
      <w:r>
        <w:rPr>
          <w:sz w:val="27"/>
          <w:szCs w:val="28"/>
        </w:rPr>
        <w:t xml:space="preserve">по ведущим должностям – до </w:t>
      </w:r>
      <w:r w:rsidR="007A4D1D">
        <w:rPr>
          <w:sz w:val="27"/>
          <w:szCs w:val="28"/>
        </w:rPr>
        <w:t>6</w:t>
      </w:r>
      <w:r w:rsidR="00C51C19" w:rsidRPr="0029702A">
        <w:rPr>
          <w:sz w:val="27"/>
          <w:szCs w:val="28"/>
        </w:rPr>
        <w:t>0 процентов должностного оклада;</w:t>
      </w:r>
    </w:p>
    <w:p w:rsidR="00C51C19" w:rsidRPr="0029702A" w:rsidRDefault="007A4D1D" w:rsidP="00C51C19">
      <w:pPr>
        <w:jc w:val="both"/>
        <w:rPr>
          <w:sz w:val="27"/>
          <w:szCs w:val="28"/>
        </w:rPr>
      </w:pPr>
      <w:r>
        <w:rPr>
          <w:sz w:val="27"/>
          <w:szCs w:val="28"/>
        </w:rPr>
        <w:t>по старшим должностям – до 5</w:t>
      </w:r>
      <w:r w:rsidR="00C51C19" w:rsidRPr="0029702A">
        <w:rPr>
          <w:sz w:val="27"/>
          <w:szCs w:val="28"/>
        </w:rPr>
        <w:t>0</w:t>
      </w:r>
      <w:r>
        <w:rPr>
          <w:sz w:val="27"/>
          <w:szCs w:val="28"/>
        </w:rPr>
        <w:t xml:space="preserve"> процентов </w:t>
      </w:r>
      <w:r w:rsidR="00C51C19" w:rsidRPr="0029702A">
        <w:rPr>
          <w:sz w:val="27"/>
          <w:szCs w:val="28"/>
        </w:rPr>
        <w:t xml:space="preserve"> должностного оклада;</w:t>
      </w:r>
    </w:p>
    <w:p w:rsidR="00E9748C" w:rsidRPr="0029702A" w:rsidRDefault="007A4D1D" w:rsidP="00C51C19">
      <w:pPr>
        <w:jc w:val="both"/>
        <w:rPr>
          <w:sz w:val="27"/>
          <w:szCs w:val="28"/>
        </w:rPr>
      </w:pPr>
      <w:r>
        <w:rPr>
          <w:sz w:val="27"/>
          <w:szCs w:val="28"/>
        </w:rPr>
        <w:t>по младшим должностям – до 3</w:t>
      </w:r>
      <w:r w:rsidR="00C51C19" w:rsidRPr="0029702A">
        <w:rPr>
          <w:sz w:val="27"/>
          <w:szCs w:val="28"/>
        </w:rPr>
        <w:t>0</w:t>
      </w:r>
      <w:r>
        <w:rPr>
          <w:sz w:val="27"/>
          <w:szCs w:val="28"/>
        </w:rPr>
        <w:t xml:space="preserve"> процентов </w:t>
      </w:r>
      <w:r w:rsidR="00C51C19" w:rsidRPr="0029702A">
        <w:rPr>
          <w:sz w:val="27"/>
          <w:szCs w:val="28"/>
        </w:rPr>
        <w:t xml:space="preserve"> должностного оклада.</w:t>
      </w:r>
      <w:r>
        <w:rPr>
          <w:sz w:val="27"/>
          <w:szCs w:val="28"/>
        </w:rPr>
        <w:t>»</w:t>
      </w:r>
    </w:p>
    <w:p w:rsidR="00E9748C" w:rsidRDefault="00D42DE2" w:rsidP="00E9748C">
      <w:pPr>
        <w:ind w:firstLine="709"/>
        <w:jc w:val="both"/>
        <w:rPr>
          <w:sz w:val="27"/>
          <w:szCs w:val="28"/>
        </w:rPr>
      </w:pPr>
      <w:r>
        <w:rPr>
          <w:sz w:val="27"/>
          <w:szCs w:val="28"/>
        </w:rPr>
        <w:t>1.4.2</w:t>
      </w:r>
      <w:r w:rsidR="007A4D1D">
        <w:rPr>
          <w:sz w:val="27"/>
          <w:szCs w:val="28"/>
        </w:rPr>
        <w:t xml:space="preserve">. В подпункте </w:t>
      </w:r>
      <w:r w:rsidR="00C51C19" w:rsidRPr="0029702A">
        <w:rPr>
          <w:sz w:val="27"/>
          <w:szCs w:val="28"/>
        </w:rPr>
        <w:t>3.2.4.</w:t>
      </w:r>
      <w:r w:rsidR="007A4D1D">
        <w:rPr>
          <w:sz w:val="27"/>
          <w:szCs w:val="28"/>
        </w:rPr>
        <w:t xml:space="preserve"> пункта 3.2. слова «</w:t>
      </w:r>
      <w:r w:rsidR="00C51C19" w:rsidRPr="0029702A">
        <w:rPr>
          <w:sz w:val="27"/>
          <w:szCs w:val="28"/>
        </w:rPr>
        <w:t>до 350 процентов должностного оклада</w:t>
      </w:r>
      <w:r w:rsidR="007A4D1D">
        <w:rPr>
          <w:sz w:val="27"/>
          <w:szCs w:val="28"/>
        </w:rPr>
        <w:t>» заменить словами «до 130 процентов должностного оклада»</w:t>
      </w:r>
      <w:r w:rsidR="00C51C19" w:rsidRPr="0029702A">
        <w:rPr>
          <w:sz w:val="27"/>
          <w:szCs w:val="28"/>
        </w:rPr>
        <w:t>.</w:t>
      </w:r>
    </w:p>
    <w:p w:rsidR="00E9748C" w:rsidRPr="0029702A" w:rsidRDefault="00D42DE2" w:rsidP="00E9748C">
      <w:pPr>
        <w:ind w:firstLine="709"/>
        <w:jc w:val="both"/>
        <w:rPr>
          <w:sz w:val="27"/>
          <w:szCs w:val="28"/>
        </w:rPr>
      </w:pPr>
      <w:r>
        <w:rPr>
          <w:sz w:val="27"/>
          <w:szCs w:val="28"/>
        </w:rPr>
        <w:t>1.5</w:t>
      </w:r>
      <w:r w:rsidR="00D3458A">
        <w:rPr>
          <w:sz w:val="27"/>
          <w:szCs w:val="28"/>
        </w:rPr>
        <w:t xml:space="preserve">. </w:t>
      </w:r>
      <w:r w:rsidR="00C51C19" w:rsidRPr="0029702A">
        <w:rPr>
          <w:sz w:val="27"/>
          <w:szCs w:val="28"/>
        </w:rPr>
        <w:t>Размеры должностных окладов работников, занимающих должности, не отнесённые к должностям муниципальной служб</w:t>
      </w:r>
      <w:r w:rsidR="00D3458A">
        <w:rPr>
          <w:sz w:val="27"/>
          <w:szCs w:val="28"/>
        </w:rPr>
        <w:t xml:space="preserve">ы </w:t>
      </w:r>
      <w:r w:rsidR="00C51C19" w:rsidRPr="0029702A">
        <w:rPr>
          <w:sz w:val="27"/>
          <w:szCs w:val="28"/>
        </w:rPr>
        <w:t xml:space="preserve">и осуществляющих техническое обеспечение деятельности органов местного самоуправления, </w:t>
      </w:r>
      <w:r w:rsidR="00D3458A">
        <w:rPr>
          <w:sz w:val="27"/>
          <w:szCs w:val="28"/>
        </w:rPr>
        <w:t>изложить в новой редакции согласно приложению</w:t>
      </w:r>
      <w:r w:rsidR="00C51C19" w:rsidRPr="0029702A">
        <w:rPr>
          <w:sz w:val="27"/>
          <w:szCs w:val="28"/>
        </w:rPr>
        <w:t xml:space="preserve"> №4.</w:t>
      </w:r>
    </w:p>
    <w:p w:rsidR="00E9748C" w:rsidRPr="0029702A" w:rsidRDefault="00D42DE2" w:rsidP="00E9748C">
      <w:pPr>
        <w:ind w:firstLine="709"/>
        <w:jc w:val="both"/>
        <w:rPr>
          <w:sz w:val="27"/>
          <w:szCs w:val="28"/>
        </w:rPr>
      </w:pPr>
      <w:r>
        <w:rPr>
          <w:sz w:val="27"/>
          <w:szCs w:val="28"/>
        </w:rPr>
        <w:t>1.6</w:t>
      </w:r>
      <w:r w:rsidR="00D3458A">
        <w:rPr>
          <w:sz w:val="27"/>
          <w:szCs w:val="28"/>
        </w:rPr>
        <w:t xml:space="preserve">. В подпункте </w:t>
      </w:r>
      <w:r w:rsidR="00C51C19" w:rsidRPr="0029702A">
        <w:rPr>
          <w:sz w:val="27"/>
          <w:szCs w:val="28"/>
        </w:rPr>
        <w:t xml:space="preserve">4.2.5. </w:t>
      </w:r>
      <w:r w:rsidR="00D3458A">
        <w:rPr>
          <w:sz w:val="27"/>
          <w:szCs w:val="28"/>
        </w:rPr>
        <w:t>пункта 4.2. части 4 слова «</w:t>
      </w:r>
      <w:r w:rsidR="00C51C19" w:rsidRPr="0029702A">
        <w:rPr>
          <w:sz w:val="27"/>
          <w:szCs w:val="28"/>
        </w:rPr>
        <w:t>до 250 процентов должностного оклада</w:t>
      </w:r>
      <w:r w:rsidR="00D3458A">
        <w:rPr>
          <w:sz w:val="27"/>
          <w:szCs w:val="28"/>
        </w:rPr>
        <w:t>» заменить словами «до 80 процентов должностного оклада»</w:t>
      </w:r>
      <w:r w:rsidR="00C51C19" w:rsidRPr="0029702A">
        <w:rPr>
          <w:sz w:val="27"/>
          <w:szCs w:val="28"/>
        </w:rPr>
        <w:t>.</w:t>
      </w:r>
    </w:p>
    <w:p w:rsidR="00D42DE2" w:rsidRDefault="00D3458A" w:rsidP="00E9748C">
      <w:pPr>
        <w:ind w:firstLine="709"/>
        <w:jc w:val="both"/>
        <w:rPr>
          <w:sz w:val="27"/>
          <w:szCs w:val="28"/>
        </w:rPr>
      </w:pPr>
      <w:r>
        <w:rPr>
          <w:sz w:val="27"/>
          <w:szCs w:val="28"/>
        </w:rPr>
        <w:t>1</w:t>
      </w:r>
      <w:r w:rsidR="00D42DE2">
        <w:rPr>
          <w:sz w:val="27"/>
          <w:szCs w:val="28"/>
        </w:rPr>
        <w:t>.7</w:t>
      </w:r>
      <w:r>
        <w:rPr>
          <w:sz w:val="27"/>
          <w:szCs w:val="28"/>
        </w:rPr>
        <w:t xml:space="preserve">. </w:t>
      </w:r>
      <w:r w:rsidR="00D42DE2">
        <w:rPr>
          <w:sz w:val="27"/>
          <w:szCs w:val="28"/>
        </w:rPr>
        <w:t>В части 6:</w:t>
      </w:r>
    </w:p>
    <w:p w:rsidR="00D3458A" w:rsidRDefault="00D42DE2" w:rsidP="00E9748C">
      <w:pPr>
        <w:ind w:firstLine="709"/>
        <w:jc w:val="both"/>
        <w:rPr>
          <w:sz w:val="27"/>
          <w:szCs w:val="28"/>
        </w:rPr>
      </w:pPr>
      <w:r>
        <w:rPr>
          <w:sz w:val="27"/>
          <w:szCs w:val="28"/>
        </w:rPr>
        <w:t xml:space="preserve">1.7.1. </w:t>
      </w:r>
      <w:r w:rsidR="00D3458A">
        <w:rPr>
          <w:sz w:val="27"/>
          <w:szCs w:val="28"/>
        </w:rPr>
        <w:t xml:space="preserve">Подпункт </w:t>
      </w:r>
      <w:r w:rsidR="00C51C19" w:rsidRPr="0029702A">
        <w:rPr>
          <w:sz w:val="27"/>
          <w:szCs w:val="28"/>
        </w:rPr>
        <w:t xml:space="preserve">6.1.1. </w:t>
      </w:r>
      <w:r w:rsidR="00D3458A">
        <w:rPr>
          <w:sz w:val="27"/>
          <w:szCs w:val="28"/>
        </w:rPr>
        <w:t>пункта 6.1. изложить в новой редакции:</w:t>
      </w:r>
    </w:p>
    <w:p w:rsidR="00E9748C" w:rsidRDefault="00D3458A" w:rsidP="00E9748C">
      <w:pPr>
        <w:ind w:firstLine="709"/>
        <w:jc w:val="both"/>
        <w:rPr>
          <w:sz w:val="27"/>
          <w:szCs w:val="28"/>
        </w:rPr>
      </w:pPr>
      <w:r>
        <w:rPr>
          <w:sz w:val="27"/>
          <w:szCs w:val="28"/>
        </w:rPr>
        <w:t xml:space="preserve">«6.1.1. </w:t>
      </w:r>
      <w:r w:rsidR="00C51C19" w:rsidRPr="0029702A">
        <w:rPr>
          <w:sz w:val="27"/>
          <w:szCs w:val="28"/>
        </w:rPr>
        <w:t>Ежемесячного  дене</w:t>
      </w:r>
      <w:r>
        <w:rPr>
          <w:sz w:val="27"/>
          <w:szCs w:val="28"/>
        </w:rPr>
        <w:t>жного  поощрения -  в размере 16,8</w:t>
      </w:r>
      <w:r w:rsidR="00C51C19" w:rsidRPr="0029702A">
        <w:rPr>
          <w:sz w:val="27"/>
          <w:szCs w:val="28"/>
        </w:rPr>
        <w:t xml:space="preserve"> должностных  окладов.</w:t>
      </w:r>
      <w:r>
        <w:rPr>
          <w:sz w:val="27"/>
          <w:szCs w:val="28"/>
        </w:rPr>
        <w:t>»</w:t>
      </w:r>
    </w:p>
    <w:p w:rsidR="00E9748C" w:rsidRPr="0029702A" w:rsidRDefault="00D42DE2" w:rsidP="00E9748C">
      <w:pPr>
        <w:ind w:firstLine="709"/>
        <w:jc w:val="both"/>
        <w:rPr>
          <w:sz w:val="27"/>
          <w:szCs w:val="28"/>
        </w:rPr>
      </w:pPr>
      <w:r>
        <w:rPr>
          <w:sz w:val="27"/>
          <w:szCs w:val="28"/>
        </w:rPr>
        <w:t>1.7.2</w:t>
      </w:r>
      <w:r w:rsidR="00D3458A">
        <w:rPr>
          <w:sz w:val="27"/>
          <w:szCs w:val="28"/>
        </w:rPr>
        <w:t xml:space="preserve">. В подпункте </w:t>
      </w:r>
      <w:r w:rsidR="00C51C19" w:rsidRPr="0029702A">
        <w:rPr>
          <w:sz w:val="27"/>
          <w:szCs w:val="28"/>
        </w:rPr>
        <w:t>6.2.3.</w:t>
      </w:r>
      <w:r w:rsidR="00D3458A">
        <w:rPr>
          <w:sz w:val="27"/>
          <w:szCs w:val="28"/>
        </w:rPr>
        <w:t xml:space="preserve"> пункта 6.2. слова </w:t>
      </w:r>
      <w:r w:rsidR="00C51C19" w:rsidRPr="0029702A">
        <w:rPr>
          <w:sz w:val="27"/>
          <w:szCs w:val="28"/>
        </w:rPr>
        <w:t xml:space="preserve"> </w:t>
      </w:r>
      <w:r w:rsidR="00D3458A">
        <w:rPr>
          <w:sz w:val="27"/>
          <w:szCs w:val="28"/>
        </w:rPr>
        <w:t>«</w:t>
      </w:r>
      <w:r w:rsidR="00C51C19" w:rsidRPr="0029702A">
        <w:rPr>
          <w:sz w:val="27"/>
          <w:szCs w:val="28"/>
        </w:rPr>
        <w:t>в размере 14 должностных окладов</w:t>
      </w:r>
      <w:r w:rsidR="00D3458A">
        <w:rPr>
          <w:sz w:val="27"/>
          <w:szCs w:val="28"/>
        </w:rPr>
        <w:t>» заменить словами «в размере 7 должностных окладов»</w:t>
      </w:r>
      <w:r w:rsidR="00E9748C" w:rsidRPr="0029702A">
        <w:rPr>
          <w:sz w:val="27"/>
          <w:szCs w:val="28"/>
        </w:rPr>
        <w:t>.</w:t>
      </w:r>
    </w:p>
    <w:p w:rsidR="00D3458A" w:rsidRDefault="00D42DE2" w:rsidP="00E9748C">
      <w:pPr>
        <w:ind w:firstLine="709"/>
        <w:jc w:val="both"/>
        <w:rPr>
          <w:sz w:val="27"/>
          <w:szCs w:val="28"/>
        </w:rPr>
      </w:pPr>
      <w:r>
        <w:rPr>
          <w:sz w:val="27"/>
          <w:szCs w:val="28"/>
        </w:rPr>
        <w:t>1.7.3.</w:t>
      </w:r>
      <w:r w:rsidR="00D3458A">
        <w:rPr>
          <w:sz w:val="27"/>
          <w:szCs w:val="28"/>
        </w:rPr>
        <w:t xml:space="preserve"> Подпункт </w:t>
      </w:r>
      <w:r w:rsidR="00C51C19" w:rsidRPr="0029702A">
        <w:rPr>
          <w:sz w:val="27"/>
          <w:szCs w:val="28"/>
        </w:rPr>
        <w:t xml:space="preserve">6.2.4. </w:t>
      </w:r>
      <w:r w:rsidR="00D3458A">
        <w:rPr>
          <w:sz w:val="27"/>
          <w:szCs w:val="28"/>
        </w:rPr>
        <w:t>пункта 6.2. изложить в новой редакции:</w:t>
      </w:r>
    </w:p>
    <w:p w:rsidR="00E9748C" w:rsidRDefault="00D3458A" w:rsidP="00E9748C">
      <w:pPr>
        <w:ind w:firstLine="709"/>
        <w:jc w:val="both"/>
        <w:rPr>
          <w:sz w:val="27"/>
          <w:szCs w:val="28"/>
        </w:rPr>
      </w:pPr>
      <w:r>
        <w:rPr>
          <w:sz w:val="27"/>
          <w:szCs w:val="28"/>
        </w:rPr>
        <w:t xml:space="preserve">«6.2.4. </w:t>
      </w:r>
      <w:r w:rsidR="00C51C19" w:rsidRPr="0029702A">
        <w:rPr>
          <w:sz w:val="27"/>
          <w:szCs w:val="28"/>
        </w:rPr>
        <w:t>Ежемесячного д</w:t>
      </w:r>
      <w:r>
        <w:rPr>
          <w:sz w:val="27"/>
          <w:szCs w:val="28"/>
        </w:rPr>
        <w:t xml:space="preserve">енежного поощрения - в размере 7 </w:t>
      </w:r>
      <w:r w:rsidR="00C51C19" w:rsidRPr="0029702A">
        <w:rPr>
          <w:sz w:val="27"/>
          <w:szCs w:val="28"/>
        </w:rPr>
        <w:t>должностных окладов.</w:t>
      </w:r>
      <w:r>
        <w:rPr>
          <w:sz w:val="27"/>
          <w:szCs w:val="28"/>
        </w:rPr>
        <w:t>»</w:t>
      </w:r>
    </w:p>
    <w:p w:rsidR="00E9748C" w:rsidRPr="0029702A" w:rsidRDefault="00D42DE2" w:rsidP="00E9748C">
      <w:pPr>
        <w:ind w:firstLine="709"/>
        <w:jc w:val="both"/>
        <w:rPr>
          <w:sz w:val="27"/>
          <w:szCs w:val="28"/>
        </w:rPr>
      </w:pPr>
      <w:r>
        <w:rPr>
          <w:sz w:val="27"/>
          <w:szCs w:val="28"/>
        </w:rPr>
        <w:t>1.7.4</w:t>
      </w:r>
      <w:r w:rsidR="00D3458A">
        <w:rPr>
          <w:sz w:val="27"/>
          <w:szCs w:val="28"/>
        </w:rPr>
        <w:t>. В подпункте 6.</w:t>
      </w:r>
      <w:r w:rsidR="00C51C19" w:rsidRPr="0029702A">
        <w:rPr>
          <w:sz w:val="27"/>
          <w:szCs w:val="28"/>
        </w:rPr>
        <w:t>3.1.</w:t>
      </w:r>
      <w:r w:rsidR="00D3458A">
        <w:rPr>
          <w:sz w:val="27"/>
          <w:szCs w:val="28"/>
        </w:rPr>
        <w:t xml:space="preserve"> пункта 6.3.  слова </w:t>
      </w:r>
      <w:r>
        <w:rPr>
          <w:sz w:val="27"/>
          <w:szCs w:val="28"/>
        </w:rPr>
        <w:t>«</w:t>
      </w:r>
      <w:r w:rsidR="00C51C19" w:rsidRPr="0029702A">
        <w:rPr>
          <w:sz w:val="27"/>
          <w:szCs w:val="28"/>
        </w:rPr>
        <w:t>в размере 10 должностных окладов</w:t>
      </w:r>
      <w:r>
        <w:rPr>
          <w:sz w:val="27"/>
          <w:szCs w:val="28"/>
        </w:rPr>
        <w:t>» заменить словами «в размере 6 должностных окладов</w:t>
      </w:r>
      <w:r w:rsidR="00C51C19" w:rsidRPr="0029702A">
        <w:rPr>
          <w:sz w:val="27"/>
          <w:szCs w:val="28"/>
        </w:rPr>
        <w:t>.</w:t>
      </w:r>
      <w:r>
        <w:rPr>
          <w:sz w:val="27"/>
          <w:szCs w:val="28"/>
        </w:rPr>
        <w:t>»</w:t>
      </w:r>
    </w:p>
    <w:p w:rsidR="00D06452" w:rsidRDefault="00D42DE2" w:rsidP="00D06452">
      <w:pPr>
        <w:ind w:firstLine="709"/>
        <w:jc w:val="both"/>
        <w:rPr>
          <w:sz w:val="27"/>
          <w:szCs w:val="28"/>
        </w:rPr>
      </w:pPr>
      <w:r>
        <w:rPr>
          <w:sz w:val="27"/>
          <w:szCs w:val="28"/>
        </w:rPr>
        <w:t xml:space="preserve">1.7.5. В подпункте </w:t>
      </w:r>
      <w:r w:rsidR="00C51C19" w:rsidRPr="0029702A">
        <w:rPr>
          <w:sz w:val="27"/>
          <w:szCs w:val="28"/>
        </w:rPr>
        <w:t>6.3.3</w:t>
      </w:r>
      <w:r>
        <w:rPr>
          <w:sz w:val="27"/>
          <w:szCs w:val="28"/>
        </w:rPr>
        <w:t xml:space="preserve"> пункта 6.3. </w:t>
      </w:r>
      <w:r w:rsidR="00C51C19" w:rsidRPr="0029702A">
        <w:rPr>
          <w:sz w:val="27"/>
          <w:szCs w:val="28"/>
        </w:rPr>
        <w:t xml:space="preserve"> </w:t>
      </w:r>
      <w:r>
        <w:rPr>
          <w:sz w:val="27"/>
          <w:szCs w:val="28"/>
        </w:rPr>
        <w:t>слова «</w:t>
      </w:r>
      <w:r w:rsidR="00C51C19" w:rsidRPr="0029702A">
        <w:rPr>
          <w:sz w:val="27"/>
          <w:szCs w:val="28"/>
        </w:rPr>
        <w:t>в размере 3 должностных окладов</w:t>
      </w:r>
      <w:r>
        <w:rPr>
          <w:sz w:val="27"/>
          <w:szCs w:val="28"/>
        </w:rPr>
        <w:t>» заменить словами «в размере 2 должностных окладов</w:t>
      </w:r>
      <w:r w:rsidR="00C51C19" w:rsidRPr="0029702A">
        <w:rPr>
          <w:sz w:val="27"/>
          <w:szCs w:val="28"/>
        </w:rPr>
        <w:t>.</w:t>
      </w:r>
      <w:r>
        <w:rPr>
          <w:sz w:val="27"/>
          <w:szCs w:val="28"/>
        </w:rPr>
        <w:t>»</w:t>
      </w:r>
    </w:p>
    <w:p w:rsidR="00D06452" w:rsidRPr="0029702A" w:rsidRDefault="00D42DE2" w:rsidP="00D06452">
      <w:pPr>
        <w:ind w:firstLine="709"/>
        <w:jc w:val="both"/>
        <w:rPr>
          <w:sz w:val="27"/>
          <w:szCs w:val="28"/>
        </w:rPr>
      </w:pPr>
      <w:r>
        <w:rPr>
          <w:sz w:val="27"/>
          <w:szCs w:val="28"/>
        </w:rPr>
        <w:t xml:space="preserve">1.7.6. В подпункте </w:t>
      </w:r>
      <w:r w:rsidR="00C51C19" w:rsidRPr="0029702A">
        <w:rPr>
          <w:sz w:val="27"/>
          <w:szCs w:val="28"/>
        </w:rPr>
        <w:t>6.3.4.</w:t>
      </w:r>
      <w:r>
        <w:rPr>
          <w:sz w:val="27"/>
          <w:szCs w:val="28"/>
        </w:rPr>
        <w:t xml:space="preserve"> пункта 6.3. слова «</w:t>
      </w:r>
      <w:r w:rsidR="00C51C19" w:rsidRPr="0029702A">
        <w:rPr>
          <w:sz w:val="27"/>
          <w:szCs w:val="28"/>
        </w:rPr>
        <w:t>в размере 30 должностных окладов</w:t>
      </w:r>
      <w:r>
        <w:rPr>
          <w:sz w:val="27"/>
          <w:szCs w:val="28"/>
        </w:rPr>
        <w:t>» заменить слова «в размере 8 должностных окладов»</w:t>
      </w:r>
      <w:r w:rsidR="00C51C19" w:rsidRPr="0029702A">
        <w:rPr>
          <w:sz w:val="27"/>
          <w:szCs w:val="28"/>
        </w:rPr>
        <w:t>.</w:t>
      </w:r>
    </w:p>
    <w:p w:rsidR="00D06452" w:rsidRPr="0029702A" w:rsidRDefault="00D42DE2" w:rsidP="00D06452">
      <w:pPr>
        <w:ind w:firstLine="709"/>
        <w:jc w:val="both"/>
        <w:rPr>
          <w:sz w:val="27"/>
          <w:szCs w:val="28"/>
        </w:rPr>
      </w:pPr>
      <w:r>
        <w:rPr>
          <w:sz w:val="27"/>
          <w:szCs w:val="28"/>
        </w:rPr>
        <w:t>2</w:t>
      </w:r>
      <w:r w:rsidR="00C51C19" w:rsidRPr="0029702A">
        <w:rPr>
          <w:sz w:val="27"/>
          <w:szCs w:val="28"/>
        </w:rPr>
        <w:t xml:space="preserve">. Опубликовать настоящее решение на официальном сайте органов местного самоуправления Котельничского района в сети «Интернет», а также обнародовать в информационном бюллетене и на информационном стенде администрации </w:t>
      </w:r>
      <w:r w:rsidR="00114077" w:rsidRPr="0029702A">
        <w:rPr>
          <w:sz w:val="27"/>
          <w:szCs w:val="28"/>
        </w:rPr>
        <w:t>Ежихинского</w:t>
      </w:r>
      <w:r w:rsidR="00C51C19" w:rsidRPr="0029702A">
        <w:rPr>
          <w:sz w:val="27"/>
          <w:szCs w:val="28"/>
        </w:rPr>
        <w:t xml:space="preserve"> сельского поселения.</w:t>
      </w:r>
    </w:p>
    <w:p w:rsidR="00C51C19" w:rsidRPr="0029702A" w:rsidRDefault="00D42DE2" w:rsidP="00D06452">
      <w:pPr>
        <w:ind w:firstLine="709"/>
        <w:jc w:val="both"/>
        <w:rPr>
          <w:bCs/>
          <w:sz w:val="27"/>
          <w:szCs w:val="28"/>
        </w:rPr>
      </w:pPr>
      <w:r>
        <w:rPr>
          <w:bCs/>
          <w:sz w:val="27"/>
          <w:szCs w:val="28"/>
        </w:rPr>
        <w:t>3</w:t>
      </w:r>
      <w:r w:rsidR="00C51C19" w:rsidRPr="0029702A">
        <w:rPr>
          <w:bCs/>
          <w:sz w:val="27"/>
          <w:szCs w:val="28"/>
        </w:rPr>
        <w:t>.</w:t>
      </w:r>
      <w:r w:rsidR="00C51C19" w:rsidRPr="0029702A">
        <w:rPr>
          <w:color w:val="000000"/>
          <w:sz w:val="27"/>
          <w:szCs w:val="28"/>
        </w:rPr>
        <w:t xml:space="preserve"> Настоящее решение </w:t>
      </w:r>
      <w:r>
        <w:rPr>
          <w:color w:val="000000"/>
          <w:sz w:val="27"/>
          <w:szCs w:val="28"/>
        </w:rPr>
        <w:t xml:space="preserve">вступает в силу со дня его официального опубликования и </w:t>
      </w:r>
      <w:r w:rsidR="00C51C19" w:rsidRPr="0029702A">
        <w:rPr>
          <w:color w:val="000000"/>
          <w:sz w:val="27"/>
          <w:szCs w:val="28"/>
        </w:rPr>
        <w:t>распространяется на правоо</w:t>
      </w:r>
      <w:r>
        <w:rPr>
          <w:color w:val="000000"/>
          <w:sz w:val="27"/>
          <w:szCs w:val="28"/>
        </w:rPr>
        <w:t>тношения, возникшие с 01.09.2023</w:t>
      </w:r>
      <w:r w:rsidR="00C51C19" w:rsidRPr="0029702A">
        <w:rPr>
          <w:color w:val="000000"/>
          <w:sz w:val="27"/>
          <w:szCs w:val="28"/>
        </w:rPr>
        <w:t xml:space="preserve"> года.</w:t>
      </w:r>
    </w:p>
    <w:p w:rsidR="00C51C19" w:rsidRDefault="00C51C19" w:rsidP="00C51C19">
      <w:pPr>
        <w:rPr>
          <w:bCs/>
          <w:sz w:val="28"/>
          <w:szCs w:val="28"/>
        </w:rPr>
      </w:pPr>
    </w:p>
    <w:p w:rsidR="00114077" w:rsidRPr="002552C4" w:rsidRDefault="00114077" w:rsidP="00114077">
      <w:pPr>
        <w:jc w:val="both"/>
        <w:rPr>
          <w:rFonts w:ascii="Arial" w:hAnsi="Arial" w:cs="Arial"/>
          <w:bCs/>
          <w:sz w:val="27"/>
          <w:szCs w:val="28"/>
        </w:rPr>
      </w:pPr>
      <w:r w:rsidRPr="002552C4">
        <w:rPr>
          <w:sz w:val="27"/>
          <w:szCs w:val="28"/>
        </w:rPr>
        <w:t xml:space="preserve">Председатель Ежихинской сельской Думы                 </w:t>
      </w:r>
      <w:r>
        <w:rPr>
          <w:sz w:val="27"/>
          <w:szCs w:val="28"/>
        </w:rPr>
        <w:t xml:space="preserve">       </w:t>
      </w:r>
      <w:r w:rsidRPr="002552C4">
        <w:rPr>
          <w:sz w:val="27"/>
          <w:szCs w:val="28"/>
        </w:rPr>
        <w:t xml:space="preserve">            В.С. Рогачев </w:t>
      </w:r>
    </w:p>
    <w:p w:rsidR="009E56AE" w:rsidRDefault="009E56AE" w:rsidP="00114077">
      <w:pPr>
        <w:jc w:val="both"/>
        <w:rPr>
          <w:sz w:val="27"/>
          <w:szCs w:val="28"/>
        </w:rPr>
      </w:pPr>
    </w:p>
    <w:p w:rsidR="00114077" w:rsidRPr="002552C4" w:rsidRDefault="00114077" w:rsidP="00114077">
      <w:pPr>
        <w:jc w:val="both"/>
        <w:rPr>
          <w:rFonts w:ascii="Arial" w:hAnsi="Arial" w:cs="Arial"/>
          <w:bCs/>
          <w:sz w:val="27"/>
          <w:szCs w:val="28"/>
        </w:rPr>
      </w:pPr>
      <w:r w:rsidRPr="002552C4">
        <w:rPr>
          <w:sz w:val="27"/>
          <w:szCs w:val="28"/>
        </w:rPr>
        <w:t xml:space="preserve">Глава Ежихинского сельского поселения                        </w:t>
      </w:r>
      <w:r>
        <w:rPr>
          <w:sz w:val="27"/>
          <w:szCs w:val="28"/>
        </w:rPr>
        <w:t xml:space="preserve">    </w:t>
      </w:r>
      <w:r w:rsidRPr="002552C4">
        <w:rPr>
          <w:sz w:val="27"/>
          <w:szCs w:val="28"/>
        </w:rPr>
        <w:t xml:space="preserve">        </w:t>
      </w:r>
      <w:r>
        <w:rPr>
          <w:sz w:val="27"/>
          <w:szCs w:val="28"/>
        </w:rPr>
        <w:t xml:space="preserve">  </w:t>
      </w:r>
      <w:r w:rsidRPr="002552C4">
        <w:rPr>
          <w:sz w:val="27"/>
          <w:szCs w:val="28"/>
        </w:rPr>
        <w:t xml:space="preserve"> В.С. Рогачев </w:t>
      </w:r>
    </w:p>
    <w:p w:rsidR="00114077" w:rsidRPr="002552C4" w:rsidRDefault="00114077" w:rsidP="00114077">
      <w:pPr>
        <w:rPr>
          <w:sz w:val="27"/>
          <w:szCs w:val="28"/>
        </w:rPr>
      </w:pPr>
      <w:r w:rsidRPr="002552C4">
        <w:rPr>
          <w:sz w:val="27"/>
          <w:szCs w:val="28"/>
        </w:rPr>
        <w:t>__________________________________________________</w:t>
      </w:r>
      <w:r>
        <w:rPr>
          <w:sz w:val="27"/>
          <w:szCs w:val="28"/>
        </w:rPr>
        <w:t>__</w:t>
      </w:r>
      <w:r w:rsidRPr="002552C4">
        <w:rPr>
          <w:sz w:val="27"/>
          <w:szCs w:val="28"/>
        </w:rPr>
        <w:t>________________</w:t>
      </w:r>
    </w:p>
    <w:p w:rsidR="00114077" w:rsidRPr="002552C4" w:rsidRDefault="00114077" w:rsidP="00114077">
      <w:pPr>
        <w:rPr>
          <w:sz w:val="27"/>
          <w:szCs w:val="28"/>
        </w:rPr>
      </w:pPr>
      <w:r w:rsidRPr="002552C4">
        <w:rPr>
          <w:sz w:val="27"/>
          <w:szCs w:val="28"/>
        </w:rPr>
        <w:t>ПОДГОТОВЛЕНО:</w:t>
      </w:r>
    </w:p>
    <w:p w:rsidR="00114077" w:rsidRPr="002552C4" w:rsidRDefault="00114077" w:rsidP="00114077">
      <w:pPr>
        <w:jc w:val="both"/>
        <w:rPr>
          <w:sz w:val="27"/>
          <w:szCs w:val="28"/>
        </w:rPr>
      </w:pPr>
      <w:r w:rsidRPr="002552C4">
        <w:rPr>
          <w:sz w:val="27"/>
          <w:szCs w:val="28"/>
        </w:rPr>
        <w:t>Глава Ежихинского</w:t>
      </w:r>
    </w:p>
    <w:p w:rsidR="00114077" w:rsidRPr="002552C4" w:rsidRDefault="00114077" w:rsidP="00114077">
      <w:pPr>
        <w:jc w:val="both"/>
        <w:rPr>
          <w:rFonts w:ascii="Arial" w:hAnsi="Arial" w:cs="Arial"/>
          <w:bCs/>
          <w:sz w:val="27"/>
          <w:szCs w:val="28"/>
        </w:rPr>
      </w:pPr>
      <w:r w:rsidRPr="002552C4">
        <w:rPr>
          <w:sz w:val="27"/>
          <w:szCs w:val="28"/>
        </w:rPr>
        <w:t xml:space="preserve">сельского поселения                                                            </w:t>
      </w:r>
      <w:r>
        <w:rPr>
          <w:sz w:val="27"/>
          <w:szCs w:val="28"/>
        </w:rPr>
        <w:t xml:space="preserve">   </w:t>
      </w:r>
      <w:r w:rsidRPr="002552C4">
        <w:rPr>
          <w:sz w:val="27"/>
          <w:szCs w:val="28"/>
        </w:rPr>
        <w:t xml:space="preserve">    </w:t>
      </w:r>
      <w:r>
        <w:rPr>
          <w:sz w:val="27"/>
          <w:szCs w:val="28"/>
        </w:rPr>
        <w:t xml:space="preserve"> </w:t>
      </w:r>
      <w:r w:rsidR="00D42DE2">
        <w:rPr>
          <w:sz w:val="27"/>
          <w:szCs w:val="28"/>
        </w:rPr>
        <w:t xml:space="preserve">  </w:t>
      </w:r>
      <w:r w:rsidRPr="002552C4">
        <w:rPr>
          <w:sz w:val="27"/>
          <w:szCs w:val="28"/>
        </w:rPr>
        <w:t xml:space="preserve"> В.С. Рогачев </w:t>
      </w:r>
    </w:p>
    <w:p w:rsidR="00114077" w:rsidRPr="002552C4" w:rsidRDefault="00114077" w:rsidP="00114077">
      <w:pPr>
        <w:jc w:val="both"/>
        <w:rPr>
          <w:sz w:val="27"/>
          <w:szCs w:val="28"/>
        </w:rPr>
      </w:pPr>
      <w:r w:rsidRPr="002552C4">
        <w:rPr>
          <w:sz w:val="27"/>
          <w:szCs w:val="28"/>
        </w:rPr>
        <w:t>РАЗОСЛАНО:  в дело, Котельничская межрайонная прокуратура,                           Отдел юридико-технической обработки МНПА</w:t>
      </w:r>
    </w:p>
    <w:p w:rsidR="00114077" w:rsidRPr="00961406" w:rsidRDefault="00114077" w:rsidP="00114077">
      <w:pPr>
        <w:spacing w:line="276" w:lineRule="auto"/>
        <w:jc w:val="both"/>
      </w:pPr>
      <w:r>
        <w:rPr>
          <w:sz w:val="27"/>
          <w:szCs w:val="28"/>
        </w:rPr>
        <w:t>Правовая эк</w:t>
      </w:r>
      <w:r w:rsidRPr="002552C4">
        <w:rPr>
          <w:sz w:val="27"/>
          <w:szCs w:val="28"/>
        </w:rPr>
        <w:t>спертиза проведена.</w:t>
      </w:r>
    </w:p>
    <w:tbl>
      <w:tblPr>
        <w:tblW w:w="9435" w:type="dxa"/>
        <w:tblInd w:w="-108" w:type="dxa"/>
        <w:tblLayout w:type="fixed"/>
        <w:tblLook w:val="04A0"/>
      </w:tblPr>
      <w:tblGrid>
        <w:gridCol w:w="9435"/>
      </w:tblGrid>
      <w:tr w:rsidR="00C51C19" w:rsidTr="00C51C19">
        <w:tc>
          <w:tcPr>
            <w:tcW w:w="9435" w:type="dxa"/>
          </w:tcPr>
          <w:p w:rsidR="00C51C19" w:rsidRDefault="00C51C19">
            <w:pPr>
              <w:jc w:val="center"/>
              <w:rPr>
                <w:sz w:val="28"/>
                <w:szCs w:val="28"/>
                <w:lang w:eastAsia="zh-CN"/>
              </w:rPr>
            </w:pPr>
          </w:p>
        </w:tc>
      </w:tr>
    </w:tbl>
    <w:p w:rsidR="00C51C19" w:rsidRPr="00A376E0" w:rsidRDefault="00C51C19" w:rsidP="00C51C19">
      <w:pPr>
        <w:jc w:val="right"/>
        <w:rPr>
          <w:sz w:val="27"/>
          <w:szCs w:val="28"/>
        </w:rPr>
      </w:pPr>
      <w:r w:rsidRPr="00A376E0">
        <w:rPr>
          <w:sz w:val="27"/>
          <w:szCs w:val="28"/>
        </w:rPr>
        <w:lastRenderedPageBreak/>
        <w:t xml:space="preserve">Приложение № 1 </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p>
    <w:p w:rsidR="00C51C19" w:rsidRPr="00A376E0" w:rsidRDefault="00C51C19" w:rsidP="00C51C19">
      <w:pPr>
        <w:jc w:val="right"/>
        <w:rPr>
          <w:sz w:val="27"/>
          <w:szCs w:val="28"/>
        </w:rPr>
      </w:pPr>
      <w:r w:rsidRPr="00A376E0">
        <w:rPr>
          <w:sz w:val="27"/>
          <w:szCs w:val="28"/>
        </w:rPr>
        <w:t xml:space="preserve">                  сельской   Думы   </w:t>
      </w:r>
    </w:p>
    <w:p w:rsidR="00C51C19" w:rsidRPr="00A376E0" w:rsidRDefault="00C51C19" w:rsidP="00C51C19">
      <w:pPr>
        <w:jc w:val="right"/>
        <w:rPr>
          <w:sz w:val="27"/>
          <w:szCs w:val="20"/>
        </w:rPr>
      </w:pPr>
      <w:r w:rsidRPr="00A376E0">
        <w:rPr>
          <w:sz w:val="27"/>
          <w:szCs w:val="28"/>
        </w:rPr>
        <w:t xml:space="preserve">                         от   </w:t>
      </w:r>
      <w:r w:rsidR="001F7B13">
        <w:rPr>
          <w:sz w:val="27"/>
          <w:szCs w:val="28"/>
        </w:rPr>
        <w:t>06.10.2023</w:t>
      </w:r>
      <w:r w:rsidR="00114077" w:rsidRPr="00A376E0">
        <w:rPr>
          <w:sz w:val="27"/>
          <w:szCs w:val="28"/>
        </w:rPr>
        <w:t xml:space="preserve"> г.  № </w:t>
      </w:r>
      <w:r w:rsidR="001F7B13">
        <w:rPr>
          <w:sz w:val="27"/>
          <w:szCs w:val="28"/>
        </w:rPr>
        <w:t>26</w:t>
      </w:r>
      <w:r w:rsidRPr="00A376E0">
        <w:rPr>
          <w:sz w:val="27"/>
          <w:szCs w:val="28"/>
        </w:rPr>
        <w:tab/>
      </w:r>
    </w:p>
    <w:p w:rsidR="00C51C19" w:rsidRPr="00A376E0" w:rsidRDefault="00C51C19" w:rsidP="00C51C19">
      <w:pPr>
        <w:jc w:val="right"/>
        <w:rPr>
          <w:sz w:val="27"/>
          <w:szCs w:val="28"/>
        </w:rPr>
      </w:pPr>
    </w:p>
    <w:p w:rsidR="00C51C19" w:rsidRPr="00A376E0" w:rsidRDefault="00C51C19" w:rsidP="00C51C19">
      <w:pP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депутатов, выборных должностных лиц местного самоуправления, осуществляющих свои полномочия на постоянной основе, сельских поселений</w:t>
      </w: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5000" w:type="pct"/>
        <w:tblLook w:val="04A0"/>
      </w:tblPr>
      <w:tblGrid>
        <w:gridCol w:w="2187"/>
        <w:gridCol w:w="3720"/>
        <w:gridCol w:w="3720"/>
      </w:tblGrid>
      <w:tr w:rsidR="00D06452" w:rsidRPr="00A376E0" w:rsidTr="00D06452">
        <w:trPr>
          <w:cantSplit/>
          <w:trHeight w:hRule="exact" w:val="286"/>
        </w:trPr>
        <w:tc>
          <w:tcPr>
            <w:tcW w:w="1136" w:type="pct"/>
            <w:vMerge w:val="restar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Наименование</w:t>
            </w:r>
          </w:p>
          <w:p w:rsidR="00D06452" w:rsidRPr="00A376E0" w:rsidRDefault="00D06452">
            <w:pPr>
              <w:rPr>
                <w:sz w:val="27"/>
                <w:szCs w:val="28"/>
                <w:lang w:eastAsia="zh-CN"/>
              </w:rPr>
            </w:pPr>
            <w:r w:rsidRPr="00A376E0">
              <w:rPr>
                <w:sz w:val="27"/>
                <w:szCs w:val="28"/>
              </w:rPr>
              <w:t>должностей</w:t>
            </w:r>
          </w:p>
        </w:tc>
        <w:tc>
          <w:tcPr>
            <w:tcW w:w="386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Размеры должностных окладов, рублей.</w:t>
            </w:r>
          </w:p>
        </w:tc>
      </w:tr>
      <w:tr w:rsidR="00D06452" w:rsidRPr="00A376E0" w:rsidTr="00D06452">
        <w:trPr>
          <w:cantSplit/>
        </w:trPr>
        <w:tc>
          <w:tcPr>
            <w:tcW w:w="113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386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Численность населения, тыс. человек.</w:t>
            </w:r>
          </w:p>
        </w:tc>
      </w:tr>
      <w:tr w:rsidR="00D06452" w:rsidRPr="00A376E0" w:rsidTr="00D06452">
        <w:trPr>
          <w:cantSplit/>
          <w:trHeight w:hRule="exact" w:val="676"/>
        </w:trPr>
        <w:tc>
          <w:tcPr>
            <w:tcW w:w="1136" w:type="pct"/>
            <w:vMerge w:val="restart"/>
            <w:tcBorders>
              <w:top w:val="single" w:sz="4" w:space="0" w:color="000000"/>
              <w:left w:val="single" w:sz="4" w:space="0" w:color="000000"/>
              <w:bottom w:val="single" w:sz="4" w:space="0" w:color="000000"/>
              <w:right w:val="nil"/>
            </w:tcBorders>
          </w:tcPr>
          <w:p w:rsidR="00D06452" w:rsidRPr="00A376E0" w:rsidRDefault="00D06452">
            <w:pPr>
              <w:rPr>
                <w:sz w:val="27"/>
                <w:szCs w:val="28"/>
                <w:lang w:eastAsia="zh-CN"/>
              </w:rPr>
            </w:pPr>
          </w:p>
          <w:p w:rsidR="00D06452" w:rsidRPr="00A376E0" w:rsidRDefault="00D06452">
            <w:pPr>
              <w:rPr>
                <w:sz w:val="27"/>
                <w:szCs w:val="28"/>
                <w:lang w:eastAsia="zh-CN"/>
              </w:rPr>
            </w:pPr>
            <w:r w:rsidRPr="00A376E0">
              <w:rPr>
                <w:sz w:val="27"/>
                <w:szCs w:val="28"/>
              </w:rPr>
              <w:t>Глава  муниципального образования</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lang w:eastAsia="zh-CN"/>
              </w:rPr>
            </w:pPr>
          </w:p>
          <w:p w:rsidR="00D06452" w:rsidRPr="00A376E0" w:rsidRDefault="009E56AE">
            <w:pPr>
              <w:rPr>
                <w:sz w:val="27"/>
                <w:szCs w:val="28"/>
                <w:lang w:eastAsia="zh-CN"/>
              </w:rPr>
            </w:pPr>
            <w:r>
              <w:rPr>
                <w:sz w:val="27"/>
                <w:szCs w:val="28"/>
              </w:rPr>
              <w:t>с</w:t>
            </w:r>
            <w:r w:rsidR="00D06452" w:rsidRPr="00A376E0">
              <w:rPr>
                <w:sz w:val="27"/>
                <w:szCs w:val="28"/>
              </w:rPr>
              <w:t>выше 0,5 до 1,0</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D06452">
            <w:pPr>
              <w:rPr>
                <w:sz w:val="27"/>
                <w:szCs w:val="28"/>
                <w:lang w:eastAsia="zh-CN"/>
              </w:rPr>
            </w:pPr>
          </w:p>
          <w:p w:rsidR="00D06452" w:rsidRPr="00A376E0" w:rsidRDefault="009E56AE">
            <w:pPr>
              <w:rPr>
                <w:sz w:val="27"/>
                <w:szCs w:val="28"/>
                <w:lang w:eastAsia="zh-CN"/>
              </w:rPr>
            </w:pPr>
            <w:r>
              <w:rPr>
                <w:sz w:val="27"/>
                <w:szCs w:val="28"/>
                <w:lang w:eastAsia="zh-CN"/>
              </w:rPr>
              <w:t>д</w:t>
            </w:r>
            <w:r w:rsidR="00D06452" w:rsidRPr="00A376E0">
              <w:rPr>
                <w:sz w:val="27"/>
                <w:szCs w:val="28"/>
                <w:lang w:eastAsia="zh-CN"/>
              </w:rPr>
              <w:t xml:space="preserve">о </w:t>
            </w:r>
            <w:r>
              <w:rPr>
                <w:sz w:val="27"/>
                <w:szCs w:val="28"/>
                <w:lang w:eastAsia="zh-CN"/>
              </w:rPr>
              <w:t>0,</w:t>
            </w:r>
            <w:r w:rsidR="00D06452" w:rsidRPr="00A376E0">
              <w:rPr>
                <w:sz w:val="27"/>
                <w:szCs w:val="28"/>
                <w:lang w:eastAsia="zh-CN"/>
              </w:rPr>
              <w:t>5</w:t>
            </w:r>
          </w:p>
        </w:tc>
      </w:tr>
      <w:tr w:rsidR="00D06452" w:rsidRPr="00A376E0" w:rsidTr="00D06452">
        <w:trPr>
          <w:cantSplit/>
          <w:trHeight w:val="651"/>
        </w:trPr>
        <w:tc>
          <w:tcPr>
            <w:tcW w:w="113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1932" w:type="pct"/>
            <w:tcBorders>
              <w:top w:val="single" w:sz="4" w:space="0" w:color="000000"/>
              <w:left w:val="single" w:sz="4" w:space="0" w:color="000000"/>
              <w:bottom w:val="single" w:sz="4" w:space="0" w:color="000000"/>
              <w:right w:val="single" w:sz="4" w:space="0" w:color="000000"/>
            </w:tcBorders>
            <w:hideMark/>
          </w:tcPr>
          <w:p w:rsidR="00D06452" w:rsidRPr="00A376E0" w:rsidRDefault="00D06452" w:rsidP="0082780B">
            <w:pPr>
              <w:rPr>
                <w:sz w:val="27"/>
                <w:szCs w:val="28"/>
                <w:lang w:eastAsia="zh-CN"/>
              </w:rPr>
            </w:pPr>
            <w:r w:rsidRPr="00A376E0">
              <w:rPr>
                <w:sz w:val="27"/>
                <w:szCs w:val="28"/>
              </w:rPr>
              <w:t xml:space="preserve">  </w:t>
            </w:r>
            <w:r w:rsidR="0082780B">
              <w:rPr>
                <w:sz w:val="27"/>
                <w:szCs w:val="28"/>
              </w:rPr>
              <w:t>10994</w:t>
            </w:r>
          </w:p>
        </w:tc>
        <w:tc>
          <w:tcPr>
            <w:tcW w:w="1932" w:type="pct"/>
            <w:tcBorders>
              <w:top w:val="single" w:sz="4" w:space="0" w:color="000000"/>
              <w:left w:val="single" w:sz="4" w:space="0" w:color="000000"/>
              <w:bottom w:val="single" w:sz="4" w:space="0" w:color="000000"/>
              <w:right w:val="single" w:sz="4" w:space="0" w:color="000000"/>
            </w:tcBorders>
          </w:tcPr>
          <w:p w:rsidR="00D06452" w:rsidRPr="00A376E0" w:rsidRDefault="0082780B">
            <w:pPr>
              <w:rPr>
                <w:sz w:val="27"/>
                <w:szCs w:val="28"/>
              </w:rPr>
            </w:pPr>
            <w:r>
              <w:rPr>
                <w:sz w:val="27"/>
                <w:szCs w:val="28"/>
              </w:rPr>
              <w:t>9770</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jc w:val="right"/>
        <w:rPr>
          <w:sz w:val="27"/>
          <w:szCs w:val="28"/>
        </w:rPr>
      </w:pPr>
      <w:r w:rsidRPr="00A376E0">
        <w:rPr>
          <w:sz w:val="27"/>
          <w:szCs w:val="28"/>
        </w:rPr>
        <w:t xml:space="preserve">                                                                   Приложение № 2 </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сельской Думы</w:t>
      </w:r>
    </w:p>
    <w:p w:rsidR="00114077" w:rsidRPr="00A376E0" w:rsidRDefault="001F7B13" w:rsidP="00114077">
      <w:pPr>
        <w:jc w:val="right"/>
        <w:rPr>
          <w:sz w:val="27"/>
          <w:szCs w:val="20"/>
        </w:rPr>
      </w:pPr>
      <w:r w:rsidRPr="00A376E0">
        <w:rPr>
          <w:sz w:val="27"/>
          <w:szCs w:val="28"/>
        </w:rPr>
        <w:t xml:space="preserve">                         от   </w:t>
      </w:r>
      <w:r>
        <w:rPr>
          <w:sz w:val="27"/>
          <w:szCs w:val="28"/>
        </w:rPr>
        <w:t>06.10.2023</w:t>
      </w:r>
      <w:r w:rsidRPr="00A376E0">
        <w:rPr>
          <w:sz w:val="27"/>
          <w:szCs w:val="28"/>
        </w:rPr>
        <w:t xml:space="preserve"> г.  № </w:t>
      </w:r>
      <w:r>
        <w:rPr>
          <w:sz w:val="27"/>
          <w:szCs w:val="28"/>
        </w:rPr>
        <w:t>26</w:t>
      </w:r>
      <w:r w:rsidR="00114077" w:rsidRPr="00A376E0">
        <w:rPr>
          <w:sz w:val="27"/>
          <w:szCs w:val="28"/>
        </w:rPr>
        <w:tab/>
      </w: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муниципальных служащих органов местного самоуправления</w:t>
      </w:r>
    </w:p>
    <w:p w:rsidR="00C51C19" w:rsidRPr="00A376E0" w:rsidRDefault="00C51C19" w:rsidP="00C51C19">
      <w:pPr>
        <w:jc w:val="center"/>
        <w:rPr>
          <w:sz w:val="27"/>
          <w:szCs w:val="28"/>
        </w:rPr>
      </w:pPr>
      <w:r w:rsidRPr="00A376E0">
        <w:rPr>
          <w:sz w:val="27"/>
          <w:szCs w:val="28"/>
        </w:rPr>
        <w:t xml:space="preserve"> сельских поселений</w:t>
      </w:r>
    </w:p>
    <w:p w:rsidR="00C51C19" w:rsidRPr="00A376E0" w:rsidRDefault="00C51C19" w:rsidP="00C51C19">
      <w:pPr>
        <w:jc w:val="center"/>
        <w:rPr>
          <w:sz w:val="27"/>
          <w:szCs w:val="28"/>
        </w:rPr>
      </w:pPr>
    </w:p>
    <w:p w:rsidR="00C51C19" w:rsidRPr="00A376E0" w:rsidRDefault="00C51C19" w:rsidP="00C51C19">
      <w:pPr>
        <w:rPr>
          <w:sz w:val="27"/>
          <w:szCs w:val="28"/>
        </w:rPr>
      </w:pPr>
    </w:p>
    <w:tbl>
      <w:tblPr>
        <w:tblW w:w="5000" w:type="pct"/>
        <w:tblLook w:val="04A0"/>
      </w:tblPr>
      <w:tblGrid>
        <w:gridCol w:w="1937"/>
        <w:gridCol w:w="3845"/>
        <w:gridCol w:w="3845"/>
      </w:tblGrid>
      <w:tr w:rsidR="00D06452" w:rsidRPr="00A376E0" w:rsidTr="00D06452">
        <w:trPr>
          <w:cantSplit/>
          <w:trHeight w:hRule="exact" w:val="286"/>
        </w:trPr>
        <w:tc>
          <w:tcPr>
            <w:tcW w:w="1006" w:type="pct"/>
            <w:vMerge w:val="restar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Наименование должностей</w:t>
            </w:r>
          </w:p>
        </w:tc>
        <w:tc>
          <w:tcPr>
            <w:tcW w:w="399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Размеры должностных окладов, рублей</w:t>
            </w:r>
          </w:p>
        </w:tc>
      </w:tr>
      <w:tr w:rsidR="00D06452" w:rsidRPr="00A376E0" w:rsidTr="00D06452">
        <w:trPr>
          <w:cantSplit/>
          <w:trHeight w:val="330"/>
        </w:trPr>
        <w:tc>
          <w:tcPr>
            <w:tcW w:w="100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3994" w:type="pct"/>
            <w:gridSpan w:val="2"/>
            <w:tcBorders>
              <w:top w:val="single" w:sz="4" w:space="0" w:color="000000"/>
              <w:left w:val="single" w:sz="4" w:space="0" w:color="000000"/>
              <w:bottom w:val="single" w:sz="4" w:space="0" w:color="000000"/>
              <w:right w:val="single" w:sz="4" w:space="0" w:color="000000"/>
            </w:tcBorders>
            <w:hideMark/>
          </w:tcPr>
          <w:p w:rsidR="00D06452" w:rsidRPr="00A376E0" w:rsidRDefault="00D06452" w:rsidP="009E56AE">
            <w:pPr>
              <w:jc w:val="center"/>
              <w:rPr>
                <w:sz w:val="27"/>
                <w:szCs w:val="28"/>
              </w:rPr>
            </w:pPr>
            <w:r w:rsidRPr="00A376E0">
              <w:rPr>
                <w:sz w:val="27"/>
                <w:szCs w:val="28"/>
              </w:rPr>
              <w:t>Численность населения, тыс. человек.</w:t>
            </w:r>
          </w:p>
        </w:tc>
      </w:tr>
      <w:tr w:rsidR="00D06452" w:rsidRPr="00A376E0" w:rsidTr="00D06452">
        <w:trPr>
          <w:cantSplit/>
        </w:trPr>
        <w:tc>
          <w:tcPr>
            <w:tcW w:w="1006" w:type="pct"/>
            <w:vMerge/>
            <w:tcBorders>
              <w:top w:val="single" w:sz="4" w:space="0" w:color="000000"/>
              <w:left w:val="single" w:sz="4" w:space="0" w:color="000000"/>
              <w:bottom w:val="single" w:sz="4" w:space="0" w:color="000000"/>
              <w:right w:val="nil"/>
            </w:tcBorders>
            <w:vAlign w:val="center"/>
            <w:hideMark/>
          </w:tcPr>
          <w:p w:rsidR="00D06452" w:rsidRPr="00A376E0" w:rsidRDefault="00D06452">
            <w:pPr>
              <w:rPr>
                <w:sz w:val="27"/>
                <w:szCs w:val="28"/>
                <w:lang w:eastAsia="zh-CN"/>
              </w:rPr>
            </w:pP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9E56AE" w:rsidP="009E56AE">
            <w:pPr>
              <w:jc w:val="center"/>
              <w:rPr>
                <w:sz w:val="27"/>
                <w:szCs w:val="28"/>
                <w:lang w:eastAsia="zh-CN"/>
              </w:rPr>
            </w:pPr>
            <w:r>
              <w:rPr>
                <w:sz w:val="27"/>
                <w:szCs w:val="28"/>
              </w:rPr>
              <w:t>с</w:t>
            </w:r>
            <w:r w:rsidR="00D06452" w:rsidRPr="00A376E0">
              <w:rPr>
                <w:sz w:val="27"/>
                <w:szCs w:val="28"/>
              </w:rPr>
              <w:t>выше 0,5 до 1,0</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9E56AE" w:rsidP="009E56AE">
            <w:pPr>
              <w:jc w:val="center"/>
              <w:rPr>
                <w:sz w:val="27"/>
                <w:szCs w:val="28"/>
              </w:rPr>
            </w:pPr>
            <w:r>
              <w:rPr>
                <w:sz w:val="27"/>
                <w:szCs w:val="28"/>
              </w:rPr>
              <w:t>д</w:t>
            </w:r>
            <w:r w:rsidR="00D06452" w:rsidRPr="00A376E0">
              <w:rPr>
                <w:sz w:val="27"/>
                <w:szCs w:val="28"/>
              </w:rPr>
              <w:t>о 0,5</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Заместитель главы</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7A4D1D">
            <w:pPr>
              <w:rPr>
                <w:sz w:val="27"/>
                <w:szCs w:val="28"/>
                <w:lang w:eastAsia="zh-CN"/>
              </w:rPr>
            </w:pPr>
            <w:r>
              <w:rPr>
                <w:sz w:val="27"/>
                <w:szCs w:val="28"/>
              </w:rPr>
              <w:t>8620</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7A4D1D">
            <w:pPr>
              <w:rPr>
                <w:sz w:val="27"/>
                <w:szCs w:val="28"/>
              </w:rPr>
            </w:pPr>
            <w:r>
              <w:rPr>
                <w:sz w:val="27"/>
                <w:szCs w:val="28"/>
              </w:rPr>
              <w:t>7906</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rsidP="00D06452">
            <w:pPr>
              <w:rPr>
                <w:sz w:val="27"/>
                <w:szCs w:val="28"/>
                <w:lang w:eastAsia="zh-CN"/>
              </w:rPr>
            </w:pPr>
            <w:r w:rsidRPr="00A376E0">
              <w:rPr>
                <w:sz w:val="27"/>
                <w:szCs w:val="28"/>
              </w:rPr>
              <w:t>Ведущий специалист</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7A4D1D">
            <w:pPr>
              <w:rPr>
                <w:sz w:val="27"/>
                <w:szCs w:val="28"/>
                <w:lang w:eastAsia="zh-CN"/>
              </w:rPr>
            </w:pPr>
            <w:r>
              <w:rPr>
                <w:sz w:val="27"/>
                <w:szCs w:val="28"/>
              </w:rPr>
              <w:t>7260</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7A4D1D">
            <w:pPr>
              <w:rPr>
                <w:sz w:val="27"/>
                <w:szCs w:val="28"/>
              </w:rPr>
            </w:pPr>
            <w:r>
              <w:rPr>
                <w:sz w:val="27"/>
                <w:szCs w:val="28"/>
              </w:rPr>
              <w:t>7260</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rPr>
            </w:pPr>
            <w:r w:rsidRPr="00A376E0">
              <w:rPr>
                <w:sz w:val="27"/>
                <w:szCs w:val="28"/>
              </w:rPr>
              <w:t>Специалист 1 категории</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7A4D1D">
            <w:pPr>
              <w:rPr>
                <w:sz w:val="27"/>
                <w:szCs w:val="28"/>
              </w:rPr>
            </w:pPr>
            <w:r>
              <w:rPr>
                <w:sz w:val="27"/>
                <w:szCs w:val="28"/>
              </w:rPr>
              <w:t>7034</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7A4D1D">
            <w:pPr>
              <w:rPr>
                <w:sz w:val="27"/>
                <w:szCs w:val="28"/>
              </w:rPr>
            </w:pPr>
            <w:r>
              <w:rPr>
                <w:sz w:val="27"/>
                <w:szCs w:val="28"/>
              </w:rPr>
              <w:t>7034</w:t>
            </w:r>
          </w:p>
        </w:tc>
      </w:tr>
      <w:tr w:rsidR="00D06452" w:rsidRPr="00A376E0" w:rsidTr="00D06452">
        <w:tc>
          <w:tcPr>
            <w:tcW w:w="1006" w:type="pct"/>
            <w:tcBorders>
              <w:top w:val="single" w:sz="4" w:space="0" w:color="000000"/>
              <w:left w:val="single" w:sz="4" w:space="0" w:color="000000"/>
              <w:bottom w:val="single" w:sz="4" w:space="0" w:color="000000"/>
              <w:right w:val="nil"/>
            </w:tcBorders>
            <w:hideMark/>
          </w:tcPr>
          <w:p w:rsidR="00D06452" w:rsidRPr="00A376E0" w:rsidRDefault="00D06452">
            <w:pPr>
              <w:rPr>
                <w:sz w:val="27"/>
                <w:szCs w:val="28"/>
                <w:lang w:eastAsia="zh-CN"/>
              </w:rPr>
            </w:pPr>
            <w:r w:rsidRPr="00A376E0">
              <w:rPr>
                <w:sz w:val="27"/>
                <w:szCs w:val="28"/>
              </w:rPr>
              <w:t>Специалист 2 категории</w:t>
            </w:r>
          </w:p>
        </w:tc>
        <w:tc>
          <w:tcPr>
            <w:tcW w:w="1997" w:type="pct"/>
            <w:tcBorders>
              <w:top w:val="single" w:sz="4" w:space="0" w:color="000000"/>
              <w:left w:val="single" w:sz="4" w:space="0" w:color="000000"/>
              <w:bottom w:val="single" w:sz="4" w:space="0" w:color="000000"/>
              <w:right w:val="single" w:sz="4" w:space="0" w:color="000000"/>
            </w:tcBorders>
            <w:hideMark/>
          </w:tcPr>
          <w:p w:rsidR="00D06452" w:rsidRPr="00A376E0" w:rsidRDefault="007A4D1D">
            <w:pPr>
              <w:rPr>
                <w:sz w:val="27"/>
                <w:szCs w:val="28"/>
                <w:lang w:eastAsia="zh-CN"/>
              </w:rPr>
            </w:pPr>
            <w:r>
              <w:rPr>
                <w:sz w:val="27"/>
                <w:szCs w:val="28"/>
              </w:rPr>
              <w:t>6666</w:t>
            </w:r>
          </w:p>
        </w:tc>
        <w:tc>
          <w:tcPr>
            <w:tcW w:w="1997" w:type="pct"/>
            <w:tcBorders>
              <w:top w:val="single" w:sz="4" w:space="0" w:color="000000"/>
              <w:left w:val="single" w:sz="4" w:space="0" w:color="000000"/>
              <w:bottom w:val="single" w:sz="4" w:space="0" w:color="000000"/>
              <w:right w:val="single" w:sz="4" w:space="0" w:color="000000"/>
            </w:tcBorders>
          </w:tcPr>
          <w:p w:rsidR="00D06452" w:rsidRPr="00A376E0" w:rsidRDefault="007A4D1D">
            <w:pPr>
              <w:rPr>
                <w:sz w:val="27"/>
                <w:szCs w:val="28"/>
              </w:rPr>
            </w:pPr>
            <w:r>
              <w:rPr>
                <w:sz w:val="27"/>
                <w:szCs w:val="28"/>
              </w:rPr>
              <w:t>6666</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jc w:val="right"/>
        <w:rPr>
          <w:sz w:val="27"/>
          <w:szCs w:val="28"/>
        </w:rPr>
      </w:pPr>
      <w:r w:rsidRPr="00A376E0">
        <w:rPr>
          <w:sz w:val="27"/>
          <w:szCs w:val="28"/>
        </w:rPr>
        <w:lastRenderedPageBreak/>
        <w:t xml:space="preserve">                                                                 Приложение № 3</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r w:rsidRPr="00A376E0">
        <w:rPr>
          <w:sz w:val="27"/>
          <w:szCs w:val="28"/>
        </w:rPr>
        <w:t xml:space="preserve"> </w:t>
      </w:r>
    </w:p>
    <w:p w:rsidR="00C51C19" w:rsidRPr="00A376E0" w:rsidRDefault="00C51C19" w:rsidP="00C51C19">
      <w:pPr>
        <w:jc w:val="right"/>
        <w:rPr>
          <w:sz w:val="27"/>
          <w:szCs w:val="28"/>
        </w:rPr>
      </w:pPr>
      <w:r w:rsidRPr="00A376E0">
        <w:rPr>
          <w:sz w:val="27"/>
          <w:szCs w:val="28"/>
        </w:rPr>
        <w:t xml:space="preserve"> сельской Думы</w:t>
      </w:r>
    </w:p>
    <w:p w:rsidR="00114077" w:rsidRPr="00A376E0" w:rsidRDefault="00C51C19" w:rsidP="00114077">
      <w:pPr>
        <w:jc w:val="right"/>
        <w:rPr>
          <w:sz w:val="27"/>
          <w:szCs w:val="20"/>
        </w:rPr>
      </w:pPr>
      <w:r w:rsidRPr="00A376E0">
        <w:rPr>
          <w:sz w:val="27"/>
          <w:szCs w:val="28"/>
        </w:rPr>
        <w:t xml:space="preserve">      </w:t>
      </w:r>
      <w:r w:rsidR="00114077" w:rsidRPr="00A376E0">
        <w:rPr>
          <w:sz w:val="27"/>
          <w:szCs w:val="28"/>
        </w:rPr>
        <w:t xml:space="preserve">                     </w:t>
      </w:r>
      <w:r w:rsidR="00A376E0" w:rsidRPr="00A376E0">
        <w:rPr>
          <w:sz w:val="27"/>
          <w:szCs w:val="28"/>
        </w:rPr>
        <w:t xml:space="preserve">         </w:t>
      </w:r>
      <w:r w:rsidR="00114077" w:rsidRPr="00A376E0">
        <w:rPr>
          <w:sz w:val="27"/>
          <w:szCs w:val="28"/>
        </w:rPr>
        <w:t xml:space="preserve">  </w:t>
      </w:r>
      <w:r w:rsidR="001F7B13" w:rsidRPr="00A376E0">
        <w:rPr>
          <w:sz w:val="27"/>
          <w:szCs w:val="28"/>
        </w:rPr>
        <w:t xml:space="preserve">                         от   </w:t>
      </w:r>
      <w:r w:rsidR="001F7B13">
        <w:rPr>
          <w:sz w:val="27"/>
          <w:szCs w:val="28"/>
        </w:rPr>
        <w:t>06.10.2023</w:t>
      </w:r>
      <w:r w:rsidR="001F7B13" w:rsidRPr="00A376E0">
        <w:rPr>
          <w:sz w:val="27"/>
          <w:szCs w:val="28"/>
        </w:rPr>
        <w:t xml:space="preserve"> г.  № </w:t>
      </w:r>
      <w:r w:rsidR="001F7B13">
        <w:rPr>
          <w:sz w:val="27"/>
          <w:szCs w:val="28"/>
        </w:rPr>
        <w:t>26</w:t>
      </w:r>
      <w:r w:rsidR="00114077" w:rsidRPr="00A376E0">
        <w:rPr>
          <w:sz w:val="27"/>
          <w:szCs w:val="28"/>
        </w:rPr>
        <w:tab/>
      </w:r>
    </w:p>
    <w:p w:rsidR="00C51C19" w:rsidRPr="00A376E0" w:rsidRDefault="00C51C19" w:rsidP="00C51C19">
      <w:pPr>
        <w:jc w:val="center"/>
        <w:rPr>
          <w:sz w:val="27"/>
          <w:szCs w:val="20"/>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jc w:val="center"/>
        <w:rPr>
          <w:sz w:val="27"/>
          <w:szCs w:val="28"/>
        </w:rPr>
      </w:pPr>
    </w:p>
    <w:p w:rsidR="00C51C19" w:rsidRPr="00A376E0" w:rsidRDefault="00C51C19" w:rsidP="00C51C19">
      <w:pPr>
        <w:ind w:firstLine="540"/>
        <w:jc w:val="center"/>
        <w:outlineLvl w:val="0"/>
        <w:rPr>
          <w:b/>
          <w:caps/>
          <w:sz w:val="27"/>
          <w:szCs w:val="28"/>
        </w:rPr>
      </w:pPr>
    </w:p>
    <w:p w:rsidR="00C51C19" w:rsidRPr="00A376E0" w:rsidRDefault="00C51C19" w:rsidP="00C51C19">
      <w:pPr>
        <w:jc w:val="center"/>
        <w:rPr>
          <w:sz w:val="27"/>
          <w:szCs w:val="28"/>
          <w:lang w:eastAsia="zh-CN"/>
        </w:rPr>
      </w:pPr>
      <w:r w:rsidRPr="00A376E0">
        <w:rPr>
          <w:sz w:val="27"/>
          <w:szCs w:val="28"/>
        </w:rPr>
        <w:t>Размеры</w:t>
      </w:r>
    </w:p>
    <w:p w:rsidR="00C51C19" w:rsidRPr="00A376E0" w:rsidRDefault="00C51C19" w:rsidP="00C51C19">
      <w:pPr>
        <w:jc w:val="center"/>
        <w:rPr>
          <w:sz w:val="27"/>
          <w:szCs w:val="28"/>
        </w:rPr>
      </w:pPr>
      <w:r w:rsidRPr="00A376E0">
        <w:rPr>
          <w:sz w:val="27"/>
          <w:szCs w:val="28"/>
        </w:rPr>
        <w:t xml:space="preserve">ежемесячных надбавок за классный чин </w:t>
      </w:r>
    </w:p>
    <w:p w:rsidR="00C51C19" w:rsidRPr="00A376E0" w:rsidRDefault="00C51C19" w:rsidP="00C51C19">
      <w:pPr>
        <w:shd w:val="clear" w:color="auto" w:fill="FFFFFF"/>
        <w:ind w:left="2038" w:right="2045"/>
        <w:jc w:val="center"/>
        <w:rPr>
          <w:sz w:val="27"/>
          <w:szCs w:val="28"/>
        </w:rPr>
      </w:pPr>
      <w:r w:rsidRPr="00A376E0">
        <w:rPr>
          <w:sz w:val="27"/>
          <w:szCs w:val="28"/>
        </w:rPr>
        <w:t>к должностным окладам муниципальных служащих</w:t>
      </w: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tbl>
      <w:tblPr>
        <w:tblW w:w="9585" w:type="dxa"/>
        <w:tblInd w:w="-118" w:type="dxa"/>
        <w:tblLayout w:type="fixed"/>
        <w:tblLook w:val="04A0"/>
      </w:tblPr>
      <w:tblGrid>
        <w:gridCol w:w="6490"/>
        <w:gridCol w:w="3095"/>
      </w:tblGrid>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Наименование классного чина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Оклад за классный чин (рублей в месяц)</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5948</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5674</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Действующий муниципальный советник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5364</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5050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4776</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Главный муниципальный советник 3класса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4460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4150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3878</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Советник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3490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3252</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2920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Референт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2670</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1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2344</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2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2086</w:t>
            </w:r>
          </w:p>
        </w:tc>
      </w:tr>
      <w:tr w:rsidR="00C51C19" w:rsidRPr="00A376E0" w:rsidTr="00C51C19">
        <w:tc>
          <w:tcPr>
            <w:tcW w:w="6487"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rPr>
                <w:sz w:val="27"/>
                <w:szCs w:val="28"/>
                <w:lang w:eastAsia="zh-CN"/>
              </w:rPr>
            </w:pPr>
            <w:r w:rsidRPr="00A376E0">
              <w:rPr>
                <w:sz w:val="27"/>
                <w:szCs w:val="28"/>
              </w:rPr>
              <w:t>Секретарь муниципальной службы 3 класса</w:t>
            </w:r>
          </w:p>
        </w:tc>
        <w:tc>
          <w:tcPr>
            <w:tcW w:w="3094" w:type="dxa"/>
            <w:tcBorders>
              <w:top w:val="single" w:sz="4" w:space="0" w:color="000000"/>
              <w:left w:val="single" w:sz="4" w:space="0" w:color="000000"/>
              <w:bottom w:val="single" w:sz="4" w:space="0" w:color="000000"/>
              <w:right w:val="single" w:sz="4" w:space="0" w:color="000000"/>
            </w:tcBorders>
            <w:hideMark/>
          </w:tcPr>
          <w:p w:rsidR="00C51C19" w:rsidRPr="00A376E0" w:rsidRDefault="007A4D1D">
            <w:pPr>
              <w:jc w:val="center"/>
              <w:rPr>
                <w:sz w:val="27"/>
                <w:szCs w:val="28"/>
                <w:lang w:eastAsia="zh-CN"/>
              </w:rPr>
            </w:pPr>
            <w:r>
              <w:rPr>
                <w:sz w:val="27"/>
                <w:szCs w:val="28"/>
                <w:lang w:eastAsia="zh-CN"/>
              </w:rPr>
              <w:t>1750</w:t>
            </w:r>
          </w:p>
        </w:tc>
      </w:tr>
    </w:tbl>
    <w:p w:rsidR="00C51C19" w:rsidRPr="00A376E0" w:rsidRDefault="00C51C19" w:rsidP="00C51C19">
      <w:pPr>
        <w:rPr>
          <w:sz w:val="27"/>
          <w:szCs w:val="28"/>
          <w:lang w:eastAsia="zh-CN"/>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rPr>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rFonts w:eastAsia="Arial"/>
          <w:sz w:val="27"/>
          <w:szCs w:val="28"/>
        </w:rPr>
      </w:pPr>
    </w:p>
    <w:p w:rsidR="00C51C19" w:rsidRDefault="00C51C19" w:rsidP="00C51C19">
      <w:pPr>
        <w:jc w:val="right"/>
        <w:rPr>
          <w:rFonts w:eastAsia="Arial"/>
          <w:sz w:val="27"/>
          <w:szCs w:val="28"/>
        </w:rPr>
      </w:pPr>
    </w:p>
    <w:p w:rsidR="009E56AE" w:rsidRPr="00A376E0" w:rsidRDefault="009E56AE" w:rsidP="00C51C19">
      <w:pPr>
        <w:jc w:val="right"/>
        <w:rPr>
          <w:rFonts w:eastAsia="Arial"/>
          <w:sz w:val="27"/>
          <w:szCs w:val="28"/>
        </w:rPr>
      </w:pPr>
    </w:p>
    <w:p w:rsidR="00C51C19" w:rsidRPr="00A376E0" w:rsidRDefault="00C51C19" w:rsidP="00C51C19">
      <w:pPr>
        <w:rPr>
          <w:rFonts w:eastAsia="Arial"/>
          <w:sz w:val="27"/>
          <w:szCs w:val="28"/>
        </w:rPr>
      </w:pPr>
    </w:p>
    <w:p w:rsidR="00C51C19" w:rsidRPr="00A376E0" w:rsidRDefault="00C51C19" w:rsidP="00C51C19">
      <w:pPr>
        <w:jc w:val="right"/>
        <w:rPr>
          <w:rFonts w:eastAsia="Arial"/>
          <w:sz w:val="27"/>
          <w:szCs w:val="28"/>
        </w:rPr>
      </w:pPr>
    </w:p>
    <w:p w:rsidR="00C51C19" w:rsidRPr="00A376E0" w:rsidRDefault="00C51C19" w:rsidP="00C51C19">
      <w:pPr>
        <w:jc w:val="right"/>
        <w:rPr>
          <w:sz w:val="27"/>
          <w:szCs w:val="28"/>
        </w:rPr>
      </w:pPr>
    </w:p>
    <w:p w:rsidR="00C51C19" w:rsidRPr="00A376E0" w:rsidRDefault="00C51C19" w:rsidP="00C51C19">
      <w:pPr>
        <w:jc w:val="right"/>
        <w:rPr>
          <w:sz w:val="27"/>
          <w:szCs w:val="28"/>
        </w:rPr>
      </w:pPr>
    </w:p>
    <w:p w:rsidR="00C51C19" w:rsidRPr="00A376E0" w:rsidRDefault="00C51C19" w:rsidP="00C51C19">
      <w:pPr>
        <w:jc w:val="right"/>
        <w:rPr>
          <w:sz w:val="27"/>
          <w:szCs w:val="28"/>
        </w:rPr>
      </w:pPr>
      <w:r w:rsidRPr="00A376E0">
        <w:rPr>
          <w:sz w:val="27"/>
          <w:szCs w:val="28"/>
        </w:rPr>
        <w:lastRenderedPageBreak/>
        <w:t xml:space="preserve">                                                                                                       Приложение № 4</w:t>
      </w:r>
    </w:p>
    <w:p w:rsidR="00C51C19" w:rsidRPr="00A376E0" w:rsidRDefault="00C51C19" w:rsidP="00C51C19">
      <w:pPr>
        <w:jc w:val="right"/>
        <w:rPr>
          <w:sz w:val="27"/>
          <w:szCs w:val="28"/>
        </w:rPr>
      </w:pPr>
      <w:r w:rsidRPr="00A376E0">
        <w:rPr>
          <w:sz w:val="27"/>
          <w:szCs w:val="28"/>
        </w:rPr>
        <w:t xml:space="preserve">                                                                                              к решению </w:t>
      </w:r>
      <w:r w:rsidR="00114077" w:rsidRPr="00A376E0">
        <w:rPr>
          <w:sz w:val="27"/>
          <w:szCs w:val="28"/>
        </w:rPr>
        <w:t>Ежихинской</w:t>
      </w:r>
    </w:p>
    <w:p w:rsidR="001F7B13" w:rsidRDefault="00C51C19" w:rsidP="001F7B13">
      <w:pPr>
        <w:jc w:val="right"/>
        <w:rPr>
          <w:sz w:val="27"/>
          <w:szCs w:val="28"/>
        </w:rPr>
      </w:pPr>
      <w:r w:rsidRPr="00A376E0">
        <w:rPr>
          <w:sz w:val="27"/>
          <w:szCs w:val="28"/>
        </w:rPr>
        <w:t xml:space="preserve">                                                                                               сельской    Думы                                                                                                </w:t>
      </w:r>
      <w:r w:rsidR="00114077" w:rsidRPr="00A376E0">
        <w:rPr>
          <w:sz w:val="27"/>
          <w:szCs w:val="28"/>
        </w:rPr>
        <w:t xml:space="preserve">                         </w:t>
      </w:r>
      <w:r w:rsidR="001F7B13" w:rsidRPr="00A376E0">
        <w:rPr>
          <w:sz w:val="27"/>
          <w:szCs w:val="28"/>
        </w:rPr>
        <w:t xml:space="preserve">                         от   </w:t>
      </w:r>
      <w:r w:rsidR="001F7B13">
        <w:rPr>
          <w:sz w:val="27"/>
          <w:szCs w:val="28"/>
        </w:rPr>
        <w:t>06.10.2023</w:t>
      </w:r>
      <w:r w:rsidR="001F7B13" w:rsidRPr="00A376E0">
        <w:rPr>
          <w:sz w:val="27"/>
          <w:szCs w:val="28"/>
        </w:rPr>
        <w:t xml:space="preserve"> г.  № </w:t>
      </w:r>
      <w:r w:rsidR="001F7B13">
        <w:rPr>
          <w:sz w:val="27"/>
          <w:szCs w:val="28"/>
        </w:rPr>
        <w:t>26</w:t>
      </w:r>
    </w:p>
    <w:p w:rsidR="001F7B13" w:rsidRDefault="001F7B13" w:rsidP="001F7B13">
      <w:pPr>
        <w:jc w:val="right"/>
        <w:rPr>
          <w:sz w:val="27"/>
          <w:szCs w:val="28"/>
        </w:rPr>
      </w:pPr>
    </w:p>
    <w:p w:rsidR="00C51C19" w:rsidRPr="00A376E0" w:rsidRDefault="00C51C19" w:rsidP="001F7B13">
      <w:pPr>
        <w:jc w:val="center"/>
        <w:rPr>
          <w:sz w:val="27"/>
          <w:szCs w:val="28"/>
        </w:rPr>
      </w:pPr>
      <w:r w:rsidRPr="00A376E0">
        <w:rPr>
          <w:sz w:val="27"/>
          <w:szCs w:val="28"/>
        </w:rPr>
        <w:t>Размеры должностных окладов</w:t>
      </w:r>
    </w:p>
    <w:p w:rsidR="00C51C19" w:rsidRPr="00A376E0" w:rsidRDefault="00C51C19" w:rsidP="00C51C19">
      <w:pPr>
        <w:jc w:val="center"/>
        <w:rPr>
          <w:sz w:val="27"/>
          <w:szCs w:val="28"/>
        </w:rPr>
      </w:pPr>
      <w:r w:rsidRPr="00A376E0">
        <w:rPr>
          <w:sz w:val="27"/>
          <w:szCs w:val="28"/>
        </w:rPr>
        <w:t>муниципальных служащих органов местного самоуправления</w:t>
      </w:r>
    </w:p>
    <w:p w:rsidR="00C51C19" w:rsidRPr="00A376E0" w:rsidRDefault="00C51C19" w:rsidP="00C51C19">
      <w:pPr>
        <w:jc w:val="center"/>
        <w:rPr>
          <w:sz w:val="27"/>
          <w:szCs w:val="28"/>
        </w:rPr>
      </w:pPr>
      <w:r w:rsidRPr="00A376E0">
        <w:rPr>
          <w:sz w:val="27"/>
          <w:szCs w:val="28"/>
        </w:rPr>
        <w:t xml:space="preserve"> сельских поселений</w:t>
      </w:r>
    </w:p>
    <w:p w:rsidR="00C51C19" w:rsidRPr="00A376E0" w:rsidRDefault="00C51C19" w:rsidP="00C51C19">
      <w:pPr>
        <w:rPr>
          <w:sz w:val="27"/>
          <w:szCs w:val="28"/>
        </w:rPr>
      </w:pPr>
    </w:p>
    <w:p w:rsidR="00C51C19" w:rsidRPr="00A376E0" w:rsidRDefault="00C51C19" w:rsidP="00C51C19">
      <w:pPr>
        <w:jc w:val="right"/>
        <w:rPr>
          <w:sz w:val="27"/>
          <w:szCs w:val="28"/>
        </w:rPr>
      </w:pPr>
    </w:p>
    <w:tbl>
      <w:tblPr>
        <w:tblW w:w="9585" w:type="dxa"/>
        <w:tblInd w:w="-118" w:type="dxa"/>
        <w:tblLayout w:type="fixed"/>
        <w:tblLook w:val="04A0"/>
      </w:tblPr>
      <w:tblGrid>
        <w:gridCol w:w="3191"/>
        <w:gridCol w:w="6394"/>
      </w:tblGrid>
      <w:tr w:rsidR="00C51C19" w:rsidRPr="00A376E0" w:rsidTr="00C51C19">
        <w:tc>
          <w:tcPr>
            <w:tcW w:w="3190" w:type="dxa"/>
            <w:vMerge w:val="restart"/>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Наименование должности</w:t>
            </w:r>
          </w:p>
        </w:tc>
        <w:tc>
          <w:tcPr>
            <w:tcW w:w="6391"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Размеры должностных окладов, рублей</w:t>
            </w:r>
          </w:p>
        </w:tc>
      </w:tr>
      <w:tr w:rsidR="00C51C19" w:rsidRPr="00A376E0" w:rsidTr="00C51C19">
        <w:trPr>
          <w:gridAfter w:val="1"/>
          <w:wAfter w:w="6391" w:type="dxa"/>
          <w:trHeight w:val="322"/>
        </w:trPr>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C51C19" w:rsidRPr="00A376E0" w:rsidRDefault="00C51C19">
            <w:pPr>
              <w:rPr>
                <w:sz w:val="27"/>
                <w:szCs w:val="28"/>
                <w:lang w:eastAsia="zh-CN"/>
              </w:rPr>
            </w:pPr>
          </w:p>
        </w:tc>
      </w:tr>
      <w:tr w:rsidR="00C51C19" w:rsidRPr="00A376E0" w:rsidTr="00C51C19">
        <w:tc>
          <w:tcPr>
            <w:tcW w:w="3190" w:type="dxa"/>
            <w:tcBorders>
              <w:top w:val="single" w:sz="4" w:space="0" w:color="000000"/>
              <w:left w:val="single" w:sz="4" w:space="0" w:color="000000"/>
              <w:bottom w:val="single" w:sz="4" w:space="0" w:color="000000"/>
              <w:right w:val="single" w:sz="4" w:space="0" w:color="000000"/>
            </w:tcBorders>
            <w:hideMark/>
          </w:tcPr>
          <w:p w:rsidR="00C51C19" w:rsidRPr="00A376E0" w:rsidRDefault="00C51C19">
            <w:pPr>
              <w:jc w:val="center"/>
              <w:rPr>
                <w:sz w:val="27"/>
                <w:szCs w:val="28"/>
                <w:lang w:eastAsia="zh-CN"/>
              </w:rPr>
            </w:pPr>
            <w:r w:rsidRPr="00A376E0">
              <w:rPr>
                <w:sz w:val="27"/>
                <w:szCs w:val="28"/>
              </w:rPr>
              <w:t>Инспектор-делопроизводитель, специалист по ведению воинского учета</w:t>
            </w:r>
          </w:p>
        </w:tc>
        <w:tc>
          <w:tcPr>
            <w:tcW w:w="6391" w:type="dxa"/>
            <w:tcBorders>
              <w:top w:val="single" w:sz="4" w:space="0" w:color="000000"/>
              <w:left w:val="single" w:sz="4" w:space="0" w:color="000000"/>
              <w:bottom w:val="single" w:sz="4" w:space="0" w:color="000000"/>
              <w:right w:val="single" w:sz="4" w:space="0" w:color="000000"/>
            </w:tcBorders>
            <w:hideMark/>
          </w:tcPr>
          <w:p w:rsidR="00C51C19" w:rsidRPr="00A376E0" w:rsidRDefault="00D3458A" w:rsidP="0029702A">
            <w:pPr>
              <w:jc w:val="center"/>
              <w:rPr>
                <w:sz w:val="27"/>
                <w:szCs w:val="28"/>
                <w:lang w:eastAsia="zh-CN"/>
              </w:rPr>
            </w:pPr>
            <w:r>
              <w:rPr>
                <w:sz w:val="27"/>
                <w:szCs w:val="28"/>
              </w:rPr>
              <w:t>7154</w:t>
            </w:r>
          </w:p>
        </w:tc>
      </w:tr>
    </w:tbl>
    <w:p w:rsidR="00C51C19" w:rsidRPr="00A376E0" w:rsidRDefault="00C51C19" w:rsidP="00C51C19">
      <w:pPr>
        <w:jc w:val="center"/>
        <w:rPr>
          <w:sz w:val="27"/>
          <w:szCs w:val="28"/>
          <w:lang w:eastAsia="zh-CN"/>
        </w:rPr>
      </w:pPr>
    </w:p>
    <w:p w:rsidR="00C51C19" w:rsidRPr="00A376E0" w:rsidRDefault="00C51C19" w:rsidP="00C51C19">
      <w:pPr>
        <w:jc w:val="center"/>
        <w:rPr>
          <w:sz w:val="27"/>
          <w:szCs w:val="28"/>
        </w:rPr>
      </w:pPr>
    </w:p>
    <w:p w:rsidR="00C51C19" w:rsidRPr="00A376E0" w:rsidRDefault="00C51C19" w:rsidP="00C51C19">
      <w:pPr>
        <w:rPr>
          <w:sz w:val="27"/>
          <w:szCs w:val="28"/>
        </w:rPr>
      </w:pPr>
    </w:p>
    <w:p w:rsidR="00C51C19" w:rsidRDefault="00C51C19" w:rsidP="00C51C19">
      <w:pPr>
        <w:rPr>
          <w:sz w:val="27"/>
          <w:szCs w:val="28"/>
        </w:rPr>
      </w:pPr>
    </w:p>
    <w:p w:rsidR="00A376E0" w:rsidRPr="00A376E0" w:rsidRDefault="00A376E0" w:rsidP="00C51C19">
      <w:pPr>
        <w:rPr>
          <w:sz w:val="27"/>
          <w:szCs w:val="28"/>
        </w:rPr>
      </w:pPr>
    </w:p>
    <w:p w:rsidR="00C51C19" w:rsidRPr="00A376E0" w:rsidRDefault="00C51C19" w:rsidP="00C51C19">
      <w:pPr>
        <w:rPr>
          <w:sz w:val="27"/>
          <w:szCs w:val="28"/>
        </w:rPr>
      </w:pPr>
    </w:p>
    <w:p w:rsidR="00B51B48" w:rsidRPr="00A376E0" w:rsidRDefault="00B51B48" w:rsidP="00B51B48">
      <w:pPr>
        <w:ind w:right="-5"/>
        <w:jc w:val="both"/>
        <w:rPr>
          <w:sz w:val="27"/>
          <w:szCs w:val="28"/>
        </w:rPr>
      </w:pPr>
      <w:bookmarkStart w:id="0" w:name="_GoBack"/>
      <w:bookmarkEnd w:id="0"/>
    </w:p>
    <w:sectPr w:rsidR="00B51B48" w:rsidRPr="00A376E0" w:rsidSect="009E56AE">
      <w:headerReference w:type="default" r:id="rId7"/>
      <w:pgSz w:w="11906" w:h="16838"/>
      <w:pgMar w:top="1021" w:right="794" w:bottom="737" w:left="1701" w:header="624"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0E" w:rsidRDefault="0014360E" w:rsidP="00375C33">
      <w:r>
        <w:separator/>
      </w:r>
    </w:p>
  </w:endnote>
  <w:endnote w:type="continuationSeparator" w:id="1">
    <w:p w:rsidR="0014360E" w:rsidRDefault="0014360E" w:rsidP="00375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0E" w:rsidRDefault="0014360E" w:rsidP="00375C33">
      <w:r>
        <w:separator/>
      </w:r>
    </w:p>
  </w:footnote>
  <w:footnote w:type="continuationSeparator" w:id="1">
    <w:p w:rsidR="0014360E" w:rsidRDefault="0014360E" w:rsidP="00375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DB3" w:rsidRPr="009E56AE" w:rsidRDefault="00844609">
    <w:pPr>
      <w:pStyle w:val="a8"/>
      <w:jc w:val="center"/>
      <w:rPr>
        <w:sz w:val="18"/>
        <w:szCs w:val="18"/>
      </w:rPr>
    </w:pPr>
    <w:r w:rsidRPr="009E56AE">
      <w:rPr>
        <w:sz w:val="18"/>
        <w:szCs w:val="18"/>
      </w:rPr>
      <w:fldChar w:fldCharType="begin"/>
    </w:r>
    <w:r w:rsidR="00741DB3" w:rsidRPr="009E56AE">
      <w:rPr>
        <w:sz w:val="18"/>
        <w:szCs w:val="18"/>
      </w:rPr>
      <w:instrText xml:space="preserve"> PAGE   \* MERGEFORMAT </w:instrText>
    </w:r>
    <w:r w:rsidRPr="009E56AE">
      <w:rPr>
        <w:sz w:val="18"/>
        <w:szCs w:val="18"/>
      </w:rPr>
      <w:fldChar w:fldCharType="separate"/>
    </w:r>
    <w:r w:rsidR="001F7B13">
      <w:rPr>
        <w:noProof/>
        <w:sz w:val="18"/>
        <w:szCs w:val="18"/>
      </w:rPr>
      <w:t>2</w:t>
    </w:r>
    <w:r w:rsidRPr="009E56AE">
      <w:rPr>
        <w:sz w:val="18"/>
        <w:szCs w:val="18"/>
      </w:rPr>
      <w:fldChar w:fldCharType="end"/>
    </w:r>
  </w:p>
  <w:p w:rsidR="00741DB3" w:rsidRDefault="00741D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BC"/>
    <w:multiLevelType w:val="multilevel"/>
    <w:tmpl w:val="2FB81650"/>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nsid w:val="03F45F83"/>
    <w:multiLevelType w:val="hybridMultilevel"/>
    <w:tmpl w:val="47A4B736"/>
    <w:lvl w:ilvl="0" w:tplc="6F266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5976DE"/>
    <w:multiLevelType w:val="hybridMultilevel"/>
    <w:tmpl w:val="49F82B70"/>
    <w:lvl w:ilvl="0" w:tplc="B9B6328C">
      <w:start w:val="1"/>
      <w:numFmt w:val="decimal"/>
      <w:lvlText w:val="%1."/>
      <w:lvlJc w:val="left"/>
      <w:pPr>
        <w:tabs>
          <w:tab w:val="num" w:pos="720"/>
        </w:tabs>
        <w:ind w:left="720" w:hanging="360"/>
      </w:pPr>
    </w:lvl>
    <w:lvl w:ilvl="1" w:tplc="6DDAC220">
      <w:numFmt w:val="none"/>
      <w:lvlText w:val=""/>
      <w:lvlJc w:val="left"/>
      <w:pPr>
        <w:tabs>
          <w:tab w:val="num" w:pos="360"/>
        </w:tabs>
        <w:ind w:left="0" w:firstLine="0"/>
      </w:pPr>
    </w:lvl>
    <w:lvl w:ilvl="2" w:tplc="F1E229AC">
      <w:numFmt w:val="none"/>
      <w:lvlText w:val=""/>
      <w:lvlJc w:val="left"/>
      <w:pPr>
        <w:tabs>
          <w:tab w:val="num" w:pos="360"/>
        </w:tabs>
        <w:ind w:left="0" w:firstLine="0"/>
      </w:pPr>
    </w:lvl>
    <w:lvl w:ilvl="3" w:tplc="FBA47C48">
      <w:numFmt w:val="none"/>
      <w:lvlText w:val=""/>
      <w:lvlJc w:val="left"/>
      <w:pPr>
        <w:tabs>
          <w:tab w:val="num" w:pos="360"/>
        </w:tabs>
        <w:ind w:left="0" w:firstLine="0"/>
      </w:pPr>
    </w:lvl>
    <w:lvl w:ilvl="4" w:tplc="55C01218">
      <w:numFmt w:val="none"/>
      <w:lvlText w:val=""/>
      <w:lvlJc w:val="left"/>
      <w:pPr>
        <w:tabs>
          <w:tab w:val="num" w:pos="360"/>
        </w:tabs>
        <w:ind w:left="0" w:firstLine="0"/>
      </w:pPr>
    </w:lvl>
    <w:lvl w:ilvl="5" w:tplc="A3C8AA4C">
      <w:numFmt w:val="none"/>
      <w:lvlText w:val=""/>
      <w:lvlJc w:val="left"/>
      <w:pPr>
        <w:tabs>
          <w:tab w:val="num" w:pos="360"/>
        </w:tabs>
        <w:ind w:left="0" w:firstLine="0"/>
      </w:pPr>
    </w:lvl>
    <w:lvl w:ilvl="6" w:tplc="A070815A">
      <w:numFmt w:val="none"/>
      <w:lvlText w:val=""/>
      <w:lvlJc w:val="left"/>
      <w:pPr>
        <w:tabs>
          <w:tab w:val="num" w:pos="360"/>
        </w:tabs>
        <w:ind w:left="0" w:firstLine="0"/>
      </w:pPr>
    </w:lvl>
    <w:lvl w:ilvl="7" w:tplc="F4A86BC8">
      <w:numFmt w:val="none"/>
      <w:lvlText w:val=""/>
      <w:lvlJc w:val="left"/>
      <w:pPr>
        <w:tabs>
          <w:tab w:val="num" w:pos="360"/>
        </w:tabs>
        <w:ind w:left="0" w:firstLine="0"/>
      </w:pPr>
    </w:lvl>
    <w:lvl w:ilvl="8" w:tplc="5A68B8A2">
      <w:numFmt w:val="none"/>
      <w:lvlText w:val=""/>
      <w:lvlJc w:val="left"/>
      <w:pPr>
        <w:tabs>
          <w:tab w:val="num" w:pos="360"/>
        </w:tabs>
        <w:ind w:left="0" w:firstLine="0"/>
      </w:pPr>
    </w:lvl>
  </w:abstractNum>
  <w:abstractNum w:abstractNumId="3">
    <w:nsid w:val="090B0F07"/>
    <w:multiLevelType w:val="hybridMultilevel"/>
    <w:tmpl w:val="3CCA8366"/>
    <w:lvl w:ilvl="0" w:tplc="C970446C">
      <w:start w:val="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
    <w:nsid w:val="174612B0"/>
    <w:multiLevelType w:val="multilevel"/>
    <w:tmpl w:val="F506933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F3B5CE7"/>
    <w:multiLevelType w:val="multilevel"/>
    <w:tmpl w:val="927408E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7882C11"/>
    <w:multiLevelType w:val="hybridMultilevel"/>
    <w:tmpl w:val="C07E44B6"/>
    <w:lvl w:ilvl="0" w:tplc="1C6CA698">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AB20395"/>
    <w:multiLevelType w:val="multilevel"/>
    <w:tmpl w:val="559CBB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2F619F2"/>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4876258E"/>
    <w:multiLevelType w:val="multilevel"/>
    <w:tmpl w:val="F12492C2"/>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51840736"/>
    <w:multiLevelType w:val="hybridMultilevel"/>
    <w:tmpl w:val="7FE4F1CC"/>
    <w:lvl w:ilvl="0" w:tplc="00E48F78">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6A008A"/>
    <w:multiLevelType w:val="multilevel"/>
    <w:tmpl w:val="4FCE21F8"/>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642106F9"/>
    <w:multiLevelType w:val="multilevel"/>
    <w:tmpl w:val="41F0FB2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797005BB"/>
    <w:multiLevelType w:val="multilevel"/>
    <w:tmpl w:val="E9309B56"/>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E461F8E"/>
    <w:multiLevelType w:val="hybridMultilevel"/>
    <w:tmpl w:val="DFE03240"/>
    <w:lvl w:ilvl="0" w:tplc="6F8CA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9"/>
  </w:num>
  <w:num w:numId="10">
    <w:abstractNumId w:val="13"/>
  </w:num>
  <w:num w:numId="11">
    <w:abstractNumId w:val="8"/>
  </w:num>
  <w:num w:numId="12">
    <w:abstractNumId w:val="6"/>
  </w:num>
  <w:num w:numId="13">
    <w:abstractNumId w:val="1"/>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D70"/>
    <w:rsid w:val="00024292"/>
    <w:rsid w:val="00025FE4"/>
    <w:rsid w:val="00031279"/>
    <w:rsid w:val="000426FE"/>
    <w:rsid w:val="00061FBB"/>
    <w:rsid w:val="00063148"/>
    <w:rsid w:val="00063931"/>
    <w:rsid w:val="00072F29"/>
    <w:rsid w:val="00094224"/>
    <w:rsid w:val="00095A1B"/>
    <w:rsid w:val="000C67EC"/>
    <w:rsid w:val="000D1C63"/>
    <w:rsid w:val="000F0FC0"/>
    <w:rsid w:val="00114077"/>
    <w:rsid w:val="00125C9E"/>
    <w:rsid w:val="0014360E"/>
    <w:rsid w:val="0015491A"/>
    <w:rsid w:val="00177B5D"/>
    <w:rsid w:val="00177ED5"/>
    <w:rsid w:val="001D07F1"/>
    <w:rsid w:val="001F7B13"/>
    <w:rsid w:val="00216C6D"/>
    <w:rsid w:val="0029702A"/>
    <w:rsid w:val="002B1987"/>
    <w:rsid w:val="002B1CA6"/>
    <w:rsid w:val="002B2453"/>
    <w:rsid w:val="002C5AC1"/>
    <w:rsid w:val="002D1EFF"/>
    <w:rsid w:val="002F1367"/>
    <w:rsid w:val="002F2343"/>
    <w:rsid w:val="00325732"/>
    <w:rsid w:val="00326563"/>
    <w:rsid w:val="00375C33"/>
    <w:rsid w:val="003855B7"/>
    <w:rsid w:val="00393C7F"/>
    <w:rsid w:val="00394617"/>
    <w:rsid w:val="00394700"/>
    <w:rsid w:val="003A5FE8"/>
    <w:rsid w:val="003B2FE2"/>
    <w:rsid w:val="003E47AA"/>
    <w:rsid w:val="003F4A81"/>
    <w:rsid w:val="00406D86"/>
    <w:rsid w:val="004302BD"/>
    <w:rsid w:val="00445615"/>
    <w:rsid w:val="00494A72"/>
    <w:rsid w:val="004C3D0E"/>
    <w:rsid w:val="004C4C93"/>
    <w:rsid w:val="004D58C6"/>
    <w:rsid w:val="004E5BFB"/>
    <w:rsid w:val="004F7E5B"/>
    <w:rsid w:val="005157E3"/>
    <w:rsid w:val="005568AC"/>
    <w:rsid w:val="005A227B"/>
    <w:rsid w:val="005C33AB"/>
    <w:rsid w:val="005D1549"/>
    <w:rsid w:val="005E1D55"/>
    <w:rsid w:val="005F10C0"/>
    <w:rsid w:val="006515EF"/>
    <w:rsid w:val="00694598"/>
    <w:rsid w:val="00696A3C"/>
    <w:rsid w:val="006B0014"/>
    <w:rsid w:val="006C0874"/>
    <w:rsid w:val="006D3D88"/>
    <w:rsid w:val="006F1F12"/>
    <w:rsid w:val="006F46E7"/>
    <w:rsid w:val="007102F4"/>
    <w:rsid w:val="00735D94"/>
    <w:rsid w:val="007378F5"/>
    <w:rsid w:val="007419F8"/>
    <w:rsid w:val="00741DB3"/>
    <w:rsid w:val="00756DF0"/>
    <w:rsid w:val="00764884"/>
    <w:rsid w:val="00766219"/>
    <w:rsid w:val="00770BA8"/>
    <w:rsid w:val="007A4D1D"/>
    <w:rsid w:val="007A75DF"/>
    <w:rsid w:val="007B1726"/>
    <w:rsid w:val="007C4813"/>
    <w:rsid w:val="007E3BA9"/>
    <w:rsid w:val="00805529"/>
    <w:rsid w:val="00822364"/>
    <w:rsid w:val="0082586D"/>
    <w:rsid w:val="0082780B"/>
    <w:rsid w:val="00837BA1"/>
    <w:rsid w:val="00844609"/>
    <w:rsid w:val="008453E5"/>
    <w:rsid w:val="00847728"/>
    <w:rsid w:val="00847887"/>
    <w:rsid w:val="008661DC"/>
    <w:rsid w:val="00887817"/>
    <w:rsid w:val="00896CD5"/>
    <w:rsid w:val="00897477"/>
    <w:rsid w:val="008A2F84"/>
    <w:rsid w:val="008C71F9"/>
    <w:rsid w:val="008D0703"/>
    <w:rsid w:val="008D6D9E"/>
    <w:rsid w:val="008E0AD6"/>
    <w:rsid w:val="009011F0"/>
    <w:rsid w:val="00902FAB"/>
    <w:rsid w:val="00905505"/>
    <w:rsid w:val="00957A7B"/>
    <w:rsid w:val="00961406"/>
    <w:rsid w:val="009649C9"/>
    <w:rsid w:val="009828C2"/>
    <w:rsid w:val="00987B48"/>
    <w:rsid w:val="009C0277"/>
    <w:rsid w:val="009D73A8"/>
    <w:rsid w:val="009E56AE"/>
    <w:rsid w:val="009F508D"/>
    <w:rsid w:val="00A04780"/>
    <w:rsid w:val="00A376E0"/>
    <w:rsid w:val="00A826BC"/>
    <w:rsid w:val="00AB405B"/>
    <w:rsid w:val="00AB4843"/>
    <w:rsid w:val="00B00D70"/>
    <w:rsid w:val="00B16F48"/>
    <w:rsid w:val="00B17A5A"/>
    <w:rsid w:val="00B3399D"/>
    <w:rsid w:val="00B376E1"/>
    <w:rsid w:val="00B37D94"/>
    <w:rsid w:val="00B41D27"/>
    <w:rsid w:val="00B51B48"/>
    <w:rsid w:val="00B55A2A"/>
    <w:rsid w:val="00B5750E"/>
    <w:rsid w:val="00B66E79"/>
    <w:rsid w:val="00B72115"/>
    <w:rsid w:val="00BD4700"/>
    <w:rsid w:val="00BE0B2B"/>
    <w:rsid w:val="00BF54E2"/>
    <w:rsid w:val="00C034EC"/>
    <w:rsid w:val="00C03E41"/>
    <w:rsid w:val="00C1103A"/>
    <w:rsid w:val="00C139EB"/>
    <w:rsid w:val="00C35EE6"/>
    <w:rsid w:val="00C36B35"/>
    <w:rsid w:val="00C51C19"/>
    <w:rsid w:val="00C96ECA"/>
    <w:rsid w:val="00CA4A44"/>
    <w:rsid w:val="00CA6D78"/>
    <w:rsid w:val="00CD7B33"/>
    <w:rsid w:val="00CE3B8E"/>
    <w:rsid w:val="00D0108A"/>
    <w:rsid w:val="00D0341A"/>
    <w:rsid w:val="00D06452"/>
    <w:rsid w:val="00D06EE5"/>
    <w:rsid w:val="00D27169"/>
    <w:rsid w:val="00D3458A"/>
    <w:rsid w:val="00D42DE2"/>
    <w:rsid w:val="00D65F01"/>
    <w:rsid w:val="00D7343A"/>
    <w:rsid w:val="00DF159E"/>
    <w:rsid w:val="00DF2577"/>
    <w:rsid w:val="00E37EED"/>
    <w:rsid w:val="00E6002F"/>
    <w:rsid w:val="00E63374"/>
    <w:rsid w:val="00E911DE"/>
    <w:rsid w:val="00E91209"/>
    <w:rsid w:val="00E9748C"/>
    <w:rsid w:val="00ED5E01"/>
    <w:rsid w:val="00F46E3A"/>
    <w:rsid w:val="00F5214B"/>
    <w:rsid w:val="00F721D8"/>
    <w:rsid w:val="00F92CFD"/>
    <w:rsid w:val="00FA2BFD"/>
    <w:rsid w:val="00FB2CDD"/>
    <w:rsid w:val="00FF1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70"/>
    <w:rPr>
      <w:sz w:val="24"/>
      <w:szCs w:val="24"/>
    </w:rPr>
  </w:style>
  <w:style w:type="paragraph" w:styleId="1">
    <w:name w:val="heading 1"/>
    <w:basedOn w:val="a"/>
    <w:next w:val="a"/>
    <w:link w:val="10"/>
    <w:qFormat/>
    <w:rsid w:val="00B51B48"/>
    <w:pPr>
      <w:keepNext/>
      <w:spacing w:before="240" w:after="60"/>
      <w:outlineLvl w:val="0"/>
    </w:pPr>
    <w:rPr>
      <w:rFonts w:ascii="Cambria" w:hAnsi="Cambria"/>
      <w:b/>
      <w:bCs/>
      <w:kern w:val="32"/>
      <w:sz w:val="32"/>
      <w:szCs w:val="32"/>
    </w:rPr>
  </w:style>
  <w:style w:type="paragraph" w:styleId="2">
    <w:name w:val="heading 2"/>
    <w:basedOn w:val="a"/>
    <w:next w:val="a"/>
    <w:qFormat/>
    <w:rsid w:val="00B00D7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0D70"/>
    <w:pPr>
      <w:jc w:val="center"/>
    </w:pPr>
    <w:rPr>
      <w:b/>
      <w:bCs/>
      <w:sz w:val="28"/>
      <w:szCs w:val="32"/>
    </w:rPr>
  </w:style>
  <w:style w:type="paragraph" w:styleId="a4">
    <w:name w:val="Body Text Indent"/>
    <w:basedOn w:val="a"/>
    <w:rsid w:val="00B00D70"/>
    <w:pPr>
      <w:ind w:left="1260" w:hanging="720"/>
      <w:jc w:val="both"/>
    </w:pPr>
    <w:rPr>
      <w:bCs/>
      <w:sz w:val="28"/>
      <w:szCs w:val="20"/>
    </w:rPr>
  </w:style>
  <w:style w:type="paragraph" w:styleId="20">
    <w:name w:val="Body Text 2"/>
    <w:basedOn w:val="a"/>
    <w:rsid w:val="00B00D70"/>
    <w:pPr>
      <w:jc w:val="both"/>
    </w:pPr>
    <w:rPr>
      <w:bCs/>
      <w:sz w:val="28"/>
      <w:szCs w:val="20"/>
    </w:rPr>
  </w:style>
  <w:style w:type="paragraph" w:styleId="21">
    <w:name w:val="Body Text Indent 2"/>
    <w:basedOn w:val="a"/>
    <w:rsid w:val="00B00D70"/>
    <w:pPr>
      <w:ind w:left="1080" w:hanging="540"/>
      <w:jc w:val="both"/>
    </w:pPr>
    <w:rPr>
      <w:bCs/>
      <w:sz w:val="28"/>
      <w:szCs w:val="20"/>
    </w:rPr>
  </w:style>
  <w:style w:type="paragraph" w:customStyle="1" w:styleId="a5">
    <w:name w:val="Содержимое таблицы"/>
    <w:basedOn w:val="a"/>
    <w:rsid w:val="00B00D70"/>
    <w:pPr>
      <w:suppressLineNumbers/>
      <w:suppressAutoHyphens/>
      <w:overflowPunct w:val="0"/>
      <w:autoSpaceDE w:val="0"/>
    </w:pPr>
    <w:rPr>
      <w:sz w:val="20"/>
      <w:szCs w:val="20"/>
      <w:lang w:eastAsia="ar-SA"/>
    </w:rPr>
  </w:style>
  <w:style w:type="paragraph" w:customStyle="1" w:styleId="ConsPlusTitle">
    <w:name w:val="ConsPlusTitle"/>
    <w:link w:val="ConsPlusTitle1"/>
    <w:uiPriority w:val="99"/>
    <w:rsid w:val="007378F5"/>
    <w:pPr>
      <w:widowControl w:val="0"/>
      <w:autoSpaceDE w:val="0"/>
      <w:autoSpaceDN w:val="0"/>
    </w:pPr>
    <w:rPr>
      <w:rFonts w:ascii="Calibri" w:hAnsi="Calibri"/>
      <w:b/>
      <w:sz w:val="22"/>
    </w:rPr>
  </w:style>
  <w:style w:type="paragraph" w:customStyle="1" w:styleId="ConsPlusNormal">
    <w:name w:val="ConsPlusNormal"/>
    <w:link w:val="ConsPlusNormal0"/>
    <w:rsid w:val="007378F5"/>
    <w:pPr>
      <w:widowControl w:val="0"/>
      <w:autoSpaceDE w:val="0"/>
      <w:autoSpaceDN w:val="0"/>
    </w:pPr>
    <w:rPr>
      <w:rFonts w:ascii="Calibri" w:hAnsi="Calibri"/>
      <w:sz w:val="22"/>
    </w:rPr>
  </w:style>
  <w:style w:type="character" w:styleId="a6">
    <w:name w:val="Hyperlink"/>
    <w:basedOn w:val="a0"/>
    <w:unhideWhenUsed/>
    <w:rsid w:val="007378F5"/>
    <w:rPr>
      <w:color w:val="0000FF"/>
      <w:u w:val="single"/>
    </w:rPr>
  </w:style>
  <w:style w:type="paragraph" w:customStyle="1" w:styleId="ConsPlusJurTerm">
    <w:name w:val="ConsPlusJurTerm"/>
    <w:uiPriority w:val="99"/>
    <w:rsid w:val="00756DF0"/>
    <w:pPr>
      <w:widowControl w:val="0"/>
      <w:autoSpaceDE w:val="0"/>
      <w:autoSpaceDN w:val="0"/>
      <w:adjustRightInd w:val="0"/>
    </w:pPr>
    <w:rPr>
      <w:rFonts w:ascii="Arial" w:hAnsi="Arial" w:cs="Arial"/>
    </w:rPr>
  </w:style>
  <w:style w:type="paragraph" w:customStyle="1" w:styleId="consplusnormal1">
    <w:name w:val="consplusnormal"/>
    <w:basedOn w:val="a"/>
    <w:rsid w:val="004F7E5B"/>
    <w:pPr>
      <w:spacing w:before="100" w:beforeAutospacing="1" w:after="100" w:afterAutospacing="1"/>
    </w:pPr>
  </w:style>
  <w:style w:type="paragraph" w:styleId="a7">
    <w:name w:val="Normal (Web)"/>
    <w:basedOn w:val="a"/>
    <w:unhideWhenUsed/>
    <w:qFormat/>
    <w:rsid w:val="004F7E5B"/>
    <w:pPr>
      <w:spacing w:before="100" w:beforeAutospacing="1" w:after="100" w:afterAutospacing="1"/>
    </w:pPr>
  </w:style>
  <w:style w:type="paragraph" w:styleId="a8">
    <w:name w:val="header"/>
    <w:basedOn w:val="a"/>
    <w:link w:val="a9"/>
    <w:uiPriority w:val="99"/>
    <w:rsid w:val="00375C33"/>
    <w:pPr>
      <w:tabs>
        <w:tab w:val="center" w:pos="4677"/>
        <w:tab w:val="right" w:pos="9355"/>
      </w:tabs>
    </w:pPr>
  </w:style>
  <w:style w:type="character" w:customStyle="1" w:styleId="a9">
    <w:name w:val="Верхний колонтитул Знак"/>
    <w:basedOn w:val="a0"/>
    <w:link w:val="a8"/>
    <w:uiPriority w:val="99"/>
    <w:rsid w:val="00375C33"/>
    <w:rPr>
      <w:sz w:val="24"/>
      <w:szCs w:val="24"/>
    </w:rPr>
  </w:style>
  <w:style w:type="paragraph" w:styleId="aa">
    <w:name w:val="footer"/>
    <w:basedOn w:val="a"/>
    <w:link w:val="ab"/>
    <w:rsid w:val="00375C33"/>
    <w:pPr>
      <w:tabs>
        <w:tab w:val="center" w:pos="4677"/>
        <w:tab w:val="right" w:pos="9355"/>
      </w:tabs>
    </w:pPr>
  </w:style>
  <w:style w:type="character" w:customStyle="1" w:styleId="ab">
    <w:name w:val="Нижний колонтитул Знак"/>
    <w:basedOn w:val="a0"/>
    <w:link w:val="aa"/>
    <w:rsid w:val="00375C33"/>
    <w:rPr>
      <w:sz w:val="24"/>
      <w:szCs w:val="24"/>
    </w:rPr>
  </w:style>
  <w:style w:type="character" w:customStyle="1" w:styleId="blk">
    <w:name w:val="blk"/>
    <w:basedOn w:val="a0"/>
    <w:rsid w:val="00D7343A"/>
  </w:style>
  <w:style w:type="character" w:customStyle="1" w:styleId="apple-converted-space">
    <w:name w:val="apple-converted-space"/>
    <w:basedOn w:val="a0"/>
    <w:rsid w:val="00D7343A"/>
  </w:style>
  <w:style w:type="paragraph" w:customStyle="1" w:styleId="formattext">
    <w:name w:val="formattext"/>
    <w:basedOn w:val="a"/>
    <w:rsid w:val="00764884"/>
    <w:pPr>
      <w:spacing w:before="100" w:beforeAutospacing="1" w:after="100" w:afterAutospacing="1"/>
    </w:pPr>
  </w:style>
  <w:style w:type="character" w:customStyle="1" w:styleId="10">
    <w:name w:val="Заголовок 1 Знак"/>
    <w:basedOn w:val="a0"/>
    <w:link w:val="1"/>
    <w:rsid w:val="00B51B48"/>
    <w:rPr>
      <w:rFonts w:ascii="Cambria" w:eastAsia="Times New Roman" w:hAnsi="Cambria" w:cs="Times New Roman"/>
      <w:b/>
      <w:bCs/>
      <w:kern w:val="32"/>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6F48"/>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16F48"/>
    <w:rPr>
      <w:rFonts w:ascii="Calibri" w:hAnsi="Calibri"/>
      <w:sz w:val="22"/>
      <w:lang w:bidi="ar-SA"/>
    </w:rPr>
  </w:style>
  <w:style w:type="paragraph" w:customStyle="1" w:styleId="ConsTitle">
    <w:name w:val="ConsTitle"/>
    <w:rsid w:val="00B16F48"/>
    <w:pPr>
      <w:widowControl w:val="0"/>
      <w:autoSpaceDE w:val="0"/>
      <w:autoSpaceDN w:val="0"/>
      <w:adjustRightInd w:val="0"/>
      <w:ind w:right="19772"/>
    </w:pPr>
    <w:rPr>
      <w:rFonts w:ascii="Arial" w:hAnsi="Arial" w:cs="Arial"/>
      <w:b/>
      <w:bCs/>
    </w:rPr>
  </w:style>
  <w:style w:type="character" w:customStyle="1" w:styleId="ConsPlusTitle1">
    <w:name w:val="ConsPlusTitle1"/>
    <w:link w:val="ConsPlusTitle"/>
    <w:uiPriority w:val="99"/>
    <w:locked/>
    <w:rsid w:val="00B16F48"/>
    <w:rPr>
      <w:rFonts w:ascii="Calibri" w:hAnsi="Calibri"/>
      <w:b/>
      <w:sz w:val="22"/>
      <w:lang w:bidi="ar-SA"/>
    </w:rPr>
  </w:style>
  <w:style w:type="paragraph" w:styleId="ac">
    <w:name w:val="footnote text"/>
    <w:basedOn w:val="a"/>
    <w:link w:val="ad"/>
    <w:rsid w:val="00B16F48"/>
    <w:pPr>
      <w:suppressAutoHyphens/>
    </w:pPr>
    <w:rPr>
      <w:sz w:val="20"/>
      <w:szCs w:val="20"/>
      <w:lang w:eastAsia="ar-SA"/>
    </w:rPr>
  </w:style>
  <w:style w:type="character" w:customStyle="1" w:styleId="ad">
    <w:name w:val="Текст сноски Знак"/>
    <w:basedOn w:val="a0"/>
    <w:link w:val="ac"/>
    <w:rsid w:val="00B16F48"/>
    <w:rPr>
      <w:lang w:eastAsia="ar-SA"/>
    </w:rPr>
  </w:style>
  <w:style w:type="character" w:customStyle="1" w:styleId="ConsPlusNormal10">
    <w:name w:val="ConsPlusNormal1"/>
    <w:uiPriority w:val="99"/>
    <w:locked/>
    <w:rsid w:val="00741DB3"/>
    <w:rPr>
      <w:rFonts w:ascii="Times New Roman" w:eastAsia="Times New Roman" w:hAnsi="Times New Roman"/>
      <w:sz w:val="24"/>
      <w:szCs w:val="24"/>
    </w:rPr>
  </w:style>
  <w:style w:type="paragraph" w:styleId="ae">
    <w:name w:val="List Paragraph"/>
    <w:basedOn w:val="a"/>
    <w:link w:val="af"/>
    <w:uiPriority w:val="99"/>
    <w:qFormat/>
    <w:rsid w:val="00741DB3"/>
    <w:pPr>
      <w:widowControl w:val="0"/>
      <w:ind w:left="720"/>
    </w:pPr>
    <w:rPr>
      <w:rFonts w:ascii="Arial" w:hAnsi="Arial"/>
      <w:sz w:val="20"/>
      <w:szCs w:val="20"/>
      <w:lang/>
    </w:rPr>
  </w:style>
  <w:style w:type="character" w:customStyle="1" w:styleId="af">
    <w:name w:val="Абзац списка Знак"/>
    <w:link w:val="ae"/>
    <w:uiPriority w:val="99"/>
    <w:locked/>
    <w:rsid w:val="00741DB3"/>
    <w:rPr>
      <w:rFonts w:ascii="Arial" w:hAnsi="Arial" w:cs="Arial"/>
    </w:rPr>
  </w:style>
  <w:style w:type="paragraph" w:customStyle="1" w:styleId="ConsPlusNonformat">
    <w:name w:val="ConsPlusNonformat"/>
    <w:link w:val="ConsPlusNonformat1"/>
    <w:uiPriority w:val="99"/>
    <w:rsid w:val="00741DB3"/>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741DB3"/>
    <w:rPr>
      <w:rFonts w:ascii="Courier New" w:hAnsi="Courier New"/>
      <w:color w:val="000000"/>
      <w:sz w:val="22"/>
      <w:szCs w:val="22"/>
      <w:lang w:bidi="ar-SA"/>
    </w:rPr>
  </w:style>
  <w:style w:type="paragraph" w:styleId="HTML">
    <w:name w:val="HTML Preformatted"/>
    <w:basedOn w:val="a"/>
    <w:link w:val="HTML0"/>
    <w:uiPriority w:val="99"/>
    <w:rsid w:val="00741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41DB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5668987">
      <w:bodyDiv w:val="1"/>
      <w:marLeft w:val="0"/>
      <w:marRight w:val="0"/>
      <w:marTop w:val="0"/>
      <w:marBottom w:val="0"/>
      <w:divBdr>
        <w:top w:val="none" w:sz="0" w:space="0" w:color="auto"/>
        <w:left w:val="none" w:sz="0" w:space="0" w:color="auto"/>
        <w:bottom w:val="none" w:sz="0" w:space="0" w:color="auto"/>
        <w:right w:val="none" w:sz="0" w:space="0" w:color="auto"/>
      </w:divBdr>
    </w:div>
    <w:div w:id="180053869">
      <w:bodyDiv w:val="1"/>
      <w:marLeft w:val="0"/>
      <w:marRight w:val="0"/>
      <w:marTop w:val="0"/>
      <w:marBottom w:val="0"/>
      <w:divBdr>
        <w:top w:val="none" w:sz="0" w:space="0" w:color="auto"/>
        <w:left w:val="none" w:sz="0" w:space="0" w:color="auto"/>
        <w:bottom w:val="none" w:sz="0" w:space="0" w:color="auto"/>
        <w:right w:val="none" w:sz="0" w:space="0" w:color="auto"/>
      </w:divBdr>
    </w:div>
    <w:div w:id="287325044">
      <w:bodyDiv w:val="1"/>
      <w:marLeft w:val="0"/>
      <w:marRight w:val="0"/>
      <w:marTop w:val="0"/>
      <w:marBottom w:val="0"/>
      <w:divBdr>
        <w:top w:val="none" w:sz="0" w:space="0" w:color="auto"/>
        <w:left w:val="none" w:sz="0" w:space="0" w:color="auto"/>
        <w:bottom w:val="none" w:sz="0" w:space="0" w:color="auto"/>
        <w:right w:val="none" w:sz="0" w:space="0" w:color="auto"/>
      </w:divBdr>
    </w:div>
    <w:div w:id="499856693">
      <w:bodyDiv w:val="1"/>
      <w:marLeft w:val="0"/>
      <w:marRight w:val="0"/>
      <w:marTop w:val="0"/>
      <w:marBottom w:val="0"/>
      <w:divBdr>
        <w:top w:val="none" w:sz="0" w:space="0" w:color="auto"/>
        <w:left w:val="none" w:sz="0" w:space="0" w:color="auto"/>
        <w:bottom w:val="none" w:sz="0" w:space="0" w:color="auto"/>
        <w:right w:val="none" w:sz="0" w:space="0" w:color="auto"/>
      </w:divBdr>
    </w:div>
    <w:div w:id="893809525">
      <w:bodyDiv w:val="1"/>
      <w:marLeft w:val="0"/>
      <w:marRight w:val="0"/>
      <w:marTop w:val="0"/>
      <w:marBottom w:val="0"/>
      <w:divBdr>
        <w:top w:val="none" w:sz="0" w:space="0" w:color="auto"/>
        <w:left w:val="none" w:sz="0" w:space="0" w:color="auto"/>
        <w:bottom w:val="none" w:sz="0" w:space="0" w:color="auto"/>
        <w:right w:val="none" w:sz="0" w:space="0" w:color="auto"/>
      </w:divBdr>
    </w:div>
    <w:div w:id="1574272491">
      <w:bodyDiv w:val="1"/>
      <w:marLeft w:val="0"/>
      <w:marRight w:val="0"/>
      <w:marTop w:val="0"/>
      <w:marBottom w:val="0"/>
      <w:divBdr>
        <w:top w:val="none" w:sz="0" w:space="0" w:color="auto"/>
        <w:left w:val="none" w:sz="0" w:space="0" w:color="auto"/>
        <w:bottom w:val="none" w:sz="0" w:space="0" w:color="auto"/>
        <w:right w:val="none" w:sz="0" w:space="0" w:color="auto"/>
      </w:divBdr>
      <w:divsChild>
        <w:div w:id="144782148">
          <w:marLeft w:val="0"/>
          <w:marRight w:val="0"/>
          <w:marTop w:val="120"/>
          <w:marBottom w:val="0"/>
          <w:divBdr>
            <w:top w:val="none" w:sz="0" w:space="0" w:color="auto"/>
            <w:left w:val="none" w:sz="0" w:space="0" w:color="auto"/>
            <w:bottom w:val="none" w:sz="0" w:space="0" w:color="auto"/>
            <w:right w:val="none" w:sz="0" w:space="0" w:color="auto"/>
          </w:divBdr>
        </w:div>
        <w:div w:id="218320968">
          <w:marLeft w:val="0"/>
          <w:marRight w:val="0"/>
          <w:marTop w:val="120"/>
          <w:marBottom w:val="0"/>
          <w:divBdr>
            <w:top w:val="none" w:sz="0" w:space="0" w:color="auto"/>
            <w:left w:val="none" w:sz="0" w:space="0" w:color="auto"/>
            <w:bottom w:val="none" w:sz="0" w:space="0" w:color="auto"/>
            <w:right w:val="none" w:sz="0" w:space="0" w:color="auto"/>
          </w:divBdr>
        </w:div>
        <w:div w:id="455102467">
          <w:marLeft w:val="0"/>
          <w:marRight w:val="0"/>
          <w:marTop w:val="120"/>
          <w:marBottom w:val="0"/>
          <w:divBdr>
            <w:top w:val="none" w:sz="0" w:space="0" w:color="auto"/>
            <w:left w:val="none" w:sz="0" w:space="0" w:color="auto"/>
            <w:bottom w:val="none" w:sz="0" w:space="0" w:color="auto"/>
            <w:right w:val="none" w:sz="0" w:space="0" w:color="auto"/>
          </w:divBdr>
        </w:div>
        <w:div w:id="517159288">
          <w:marLeft w:val="0"/>
          <w:marRight w:val="0"/>
          <w:marTop w:val="120"/>
          <w:marBottom w:val="0"/>
          <w:divBdr>
            <w:top w:val="none" w:sz="0" w:space="0" w:color="auto"/>
            <w:left w:val="none" w:sz="0" w:space="0" w:color="auto"/>
            <w:bottom w:val="none" w:sz="0" w:space="0" w:color="auto"/>
            <w:right w:val="none" w:sz="0" w:space="0" w:color="auto"/>
          </w:divBdr>
        </w:div>
        <w:div w:id="815492846">
          <w:marLeft w:val="0"/>
          <w:marRight w:val="0"/>
          <w:marTop w:val="120"/>
          <w:marBottom w:val="0"/>
          <w:divBdr>
            <w:top w:val="none" w:sz="0" w:space="0" w:color="auto"/>
            <w:left w:val="none" w:sz="0" w:space="0" w:color="auto"/>
            <w:bottom w:val="none" w:sz="0" w:space="0" w:color="auto"/>
            <w:right w:val="none" w:sz="0" w:space="0" w:color="auto"/>
          </w:divBdr>
        </w:div>
        <w:div w:id="1127161063">
          <w:marLeft w:val="0"/>
          <w:marRight w:val="0"/>
          <w:marTop w:val="120"/>
          <w:marBottom w:val="0"/>
          <w:divBdr>
            <w:top w:val="none" w:sz="0" w:space="0" w:color="auto"/>
            <w:left w:val="none" w:sz="0" w:space="0" w:color="auto"/>
            <w:bottom w:val="none" w:sz="0" w:space="0" w:color="auto"/>
            <w:right w:val="none" w:sz="0" w:space="0" w:color="auto"/>
          </w:divBdr>
        </w:div>
        <w:div w:id="1492064385">
          <w:marLeft w:val="0"/>
          <w:marRight w:val="0"/>
          <w:marTop w:val="120"/>
          <w:marBottom w:val="0"/>
          <w:divBdr>
            <w:top w:val="none" w:sz="0" w:space="0" w:color="auto"/>
            <w:left w:val="none" w:sz="0" w:space="0" w:color="auto"/>
            <w:bottom w:val="none" w:sz="0" w:space="0" w:color="auto"/>
            <w:right w:val="none" w:sz="0" w:space="0" w:color="auto"/>
          </w:divBdr>
        </w:div>
        <w:div w:id="1633903026">
          <w:marLeft w:val="0"/>
          <w:marRight w:val="0"/>
          <w:marTop w:val="120"/>
          <w:marBottom w:val="0"/>
          <w:divBdr>
            <w:top w:val="none" w:sz="0" w:space="0" w:color="auto"/>
            <w:left w:val="none" w:sz="0" w:space="0" w:color="auto"/>
            <w:bottom w:val="none" w:sz="0" w:space="0" w:color="auto"/>
            <w:right w:val="none" w:sz="0" w:space="0" w:color="auto"/>
          </w:divBdr>
        </w:div>
      </w:divsChild>
    </w:div>
    <w:div w:id="21362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ЕЖИХА</dc:creator>
  <cp:lastModifiedBy>EzhihaGS</cp:lastModifiedBy>
  <cp:revision>2</cp:revision>
  <cp:lastPrinted>2023-10-10T12:27:00Z</cp:lastPrinted>
  <dcterms:created xsi:type="dcterms:W3CDTF">2023-10-10T12:38:00Z</dcterms:created>
  <dcterms:modified xsi:type="dcterms:W3CDTF">2023-10-10T12:38:00Z</dcterms:modified>
</cp:coreProperties>
</file>