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E22F8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>
        <w:rPr>
          <w:rFonts w:ascii="Times New Roman" w:eastAsia="Calibri" w:hAnsi="Times New Roman"/>
          <w:sz w:val="28"/>
          <w:lang w:eastAsia="zh-CN"/>
        </w:rPr>
        <w:t>от 18.02.2019 года   № 29</w:t>
      </w:r>
    </w:p>
    <w:p w:rsidR="0007781A" w:rsidRPr="0007781A" w:rsidRDefault="0007781A" w:rsidP="0007781A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07781A" w:rsidRPr="0007781A" w:rsidRDefault="0007781A" w:rsidP="0007781A">
      <w:pPr>
        <w:autoSpaceDE w:val="0"/>
        <w:spacing w:after="0" w:line="16" w:lineRule="atLeast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29.12.2018 №93</w:t>
      </w:r>
      <w:r w:rsidR="00BC743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F77C3C">
        <w:rPr>
          <w:rFonts w:ascii="Times New Roman" w:hAnsi="Times New Roman"/>
          <w:b/>
          <w:bCs/>
          <w:sz w:val="28"/>
          <w:szCs w:val="28"/>
        </w:rPr>
        <w:t>Об утверждении мун</w:t>
      </w:r>
      <w:r>
        <w:rPr>
          <w:rFonts w:ascii="Times New Roman" w:hAnsi="Times New Roman"/>
          <w:b/>
          <w:bCs/>
          <w:sz w:val="28"/>
          <w:szCs w:val="28"/>
        </w:rPr>
        <w:t xml:space="preserve">иципальной программы Макарьевского сельского поселения </w:t>
      </w:r>
      <w:r w:rsidR="00E27F10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</w:t>
      </w:r>
      <w:r>
        <w:rPr>
          <w:rFonts w:ascii="Times New Roman" w:hAnsi="Times New Roman"/>
          <w:b/>
          <w:bCs/>
          <w:sz w:val="28"/>
          <w:szCs w:val="28"/>
        </w:rPr>
        <w:t>области «Развитие культуры на 2019-2021 годов»»</w:t>
      </w:r>
    </w:p>
    <w:p w:rsidR="000E22F8" w:rsidRPr="000E22F8" w:rsidRDefault="000E22F8" w:rsidP="000E22F8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DA4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77C3C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13.02.2019 №80 «О внесении изменений в решение Макарьевской сельской Думы от 19.12.2018 №67 «О бюджете Макарьевского сельского поселения на 2019 год и плановый период 2020 и 2021 годов»,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1. 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6702E3">
        <w:rPr>
          <w:rFonts w:ascii="Times New Roman" w:hAnsi="Times New Roman"/>
          <w:sz w:val="28"/>
          <w:szCs w:val="28"/>
        </w:rPr>
        <w:t xml:space="preserve">культуры </w:t>
      </w:r>
      <w:r w:rsidR="00F77C3C">
        <w:rPr>
          <w:rFonts w:ascii="Times New Roman" w:hAnsi="Times New Roman"/>
          <w:sz w:val="28"/>
          <w:szCs w:val="28"/>
        </w:rPr>
        <w:t xml:space="preserve">на 2019-2021 годов» </w:t>
      </w:r>
      <w:r w:rsidR="00F77C3C" w:rsidRPr="00E27F10">
        <w:rPr>
          <w:rFonts w:ascii="Times New Roman" w:hAnsi="Times New Roman"/>
          <w:sz w:val="28"/>
          <w:szCs w:val="28"/>
        </w:rPr>
        <w:t xml:space="preserve">согласно </w:t>
      </w:r>
      <w:r w:rsidR="00E27F10" w:rsidRPr="00E27F10">
        <w:rPr>
          <w:rFonts w:ascii="Times New Roman" w:hAnsi="Times New Roman"/>
          <w:sz w:val="28"/>
          <w:szCs w:val="28"/>
        </w:rPr>
        <w:t>приложению.</w:t>
      </w:r>
    </w:p>
    <w:p w:rsidR="000E22F8" w:rsidRDefault="00F77C3C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77C3C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F77C3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выполнением постановления возложить на руководителей учреждений культуры Макарьевского сельского поселения.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77C3C" w:rsidRPr="00E27F10" w:rsidRDefault="006D4DFC" w:rsidP="00E27F10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бухгалтерию, МКУК «МСБ»,</w:t>
      </w:r>
      <w:r w:rsidR="007F2DA4"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 xml:space="preserve">МКУК «МСДК» 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E27F10">
        <w:rPr>
          <w:rFonts w:ascii="Times New Roman" w:hAnsi="Times New Roman"/>
          <w:sz w:val="28"/>
          <w:szCs w:val="28"/>
        </w:rPr>
        <w:t xml:space="preserve"> 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от </w:t>
      </w:r>
      <w:r w:rsidR="00E27F10">
        <w:rPr>
          <w:rFonts w:ascii="Times New Roman" w:hAnsi="Times New Roman"/>
          <w:sz w:val="28"/>
          <w:szCs w:val="28"/>
        </w:rPr>
        <w:t>18.02.2019</w:t>
      </w:r>
      <w:r w:rsidRPr="006D4DFC">
        <w:rPr>
          <w:rFonts w:ascii="Times New Roman" w:hAnsi="Times New Roman"/>
          <w:sz w:val="28"/>
          <w:szCs w:val="28"/>
        </w:rPr>
        <w:t xml:space="preserve"> № </w:t>
      </w:r>
      <w:r w:rsidR="00E27F10">
        <w:rPr>
          <w:rFonts w:ascii="Times New Roman" w:hAnsi="Times New Roman"/>
          <w:sz w:val="28"/>
          <w:szCs w:val="28"/>
        </w:rPr>
        <w:t>29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2019-2021 годы»</w:t>
      </w:r>
    </w:p>
    <w:p w:rsidR="00C95EB0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95EB0" w:rsidTr="00C95EB0">
        <w:tc>
          <w:tcPr>
            <w:tcW w:w="2093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78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«Макарьевский сельский Дом культуры»</w:t>
            </w:r>
          </w:p>
        </w:tc>
      </w:tr>
      <w:tr w:rsidR="00C95EB0" w:rsidTr="00C95EB0">
        <w:tc>
          <w:tcPr>
            <w:tcW w:w="2093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478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C95EB0" w:rsidTr="00C95EB0">
        <w:tc>
          <w:tcPr>
            <w:tcW w:w="2093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478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C95EB0" w:rsidTr="00C95EB0">
        <w:tc>
          <w:tcPr>
            <w:tcW w:w="2093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78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</w:t>
            </w:r>
          </w:p>
        </w:tc>
      </w:tr>
      <w:tr w:rsidR="00C95EB0" w:rsidTr="00C95EB0">
        <w:tc>
          <w:tcPr>
            <w:tcW w:w="2093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78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творчества,</w:t>
            </w:r>
          </w:p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модернизации сферы культуры,</w:t>
            </w:r>
          </w:p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C95EB0" w:rsidTr="00C95EB0">
        <w:tc>
          <w:tcPr>
            <w:tcW w:w="2093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478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посетителей дома культуры (на 1 жителя в год),</w:t>
            </w:r>
          </w:p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учреждением культуры, к предыдущему году,</w:t>
            </w:r>
          </w:p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учреждения культуры к средней заработной плате по экономике Кировской области.</w:t>
            </w:r>
          </w:p>
        </w:tc>
      </w:tr>
      <w:tr w:rsidR="00C95EB0" w:rsidTr="00C95EB0">
        <w:tc>
          <w:tcPr>
            <w:tcW w:w="2093" w:type="dxa"/>
          </w:tcPr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478" w:type="dxa"/>
          </w:tcPr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 годы</w:t>
            </w:r>
          </w:p>
        </w:tc>
      </w:tr>
      <w:tr w:rsidR="000E0B8F" w:rsidTr="00C95EB0">
        <w:tc>
          <w:tcPr>
            <w:tcW w:w="2093" w:type="dxa"/>
          </w:tcPr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78" w:type="dxa"/>
          </w:tcPr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ассигнований муниципальной программы составит </w:t>
            </w:r>
            <w:r w:rsidR="00217E10">
              <w:rPr>
                <w:rFonts w:ascii="Times New Roman" w:hAnsi="Times New Roman"/>
                <w:sz w:val="28"/>
                <w:szCs w:val="28"/>
              </w:rPr>
              <w:t>8 180,925 тыс.руб.</w:t>
            </w:r>
          </w:p>
        </w:tc>
      </w:tr>
      <w:tr w:rsidR="00C95EB0" w:rsidTr="00C95EB0">
        <w:tc>
          <w:tcPr>
            <w:tcW w:w="2093" w:type="dxa"/>
          </w:tcPr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78" w:type="dxa"/>
          </w:tcPr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пространства,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учреждением культуры,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активизация деятельности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Макарьевского сельского поселения.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-темпы роста численности участников культурно-массовых мероприятий, проводимых учреждением составит 59,4%,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экономике Кировской области составит 82,4%.</w:t>
            </w:r>
          </w:p>
        </w:tc>
      </w:tr>
    </w:tbl>
    <w:p w:rsidR="00C95EB0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2E7" w:rsidRDefault="003B32E7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3B32E7" w:rsidRDefault="003B32E7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2E7" w:rsidRDefault="003B32E7" w:rsidP="003B32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составит </w:t>
      </w:r>
      <w:r w:rsidR="00217E10">
        <w:rPr>
          <w:rFonts w:ascii="Times New Roman" w:hAnsi="Times New Roman"/>
          <w:sz w:val="28"/>
          <w:szCs w:val="28"/>
        </w:rPr>
        <w:t>8 180,925 тыс.руб.</w:t>
      </w:r>
    </w:p>
    <w:p w:rsidR="00217E10" w:rsidRDefault="00217E10" w:rsidP="003B32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217E10" w:rsidTr="00217E10">
        <w:tc>
          <w:tcPr>
            <w:tcW w:w="2660" w:type="dxa"/>
            <w:vMerge w:val="restart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  <w:gridSpan w:val="3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 реализацию программы (тыс.руб.)</w:t>
            </w:r>
          </w:p>
        </w:tc>
      </w:tr>
      <w:tr w:rsidR="00217E10" w:rsidTr="00217E10">
        <w:tc>
          <w:tcPr>
            <w:tcW w:w="2660" w:type="dxa"/>
            <w:vMerge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93" w:type="dxa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217E10" w:rsidTr="00217E10">
        <w:tc>
          <w:tcPr>
            <w:tcW w:w="2660" w:type="dxa"/>
          </w:tcPr>
          <w:p w:rsidR="00217E10" w:rsidRDefault="00217E10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5" w:type="dxa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2 826,066</w:t>
            </w:r>
          </w:p>
        </w:tc>
        <w:tc>
          <w:tcPr>
            <w:tcW w:w="2393" w:type="dxa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2 515,706</w:t>
            </w:r>
          </w:p>
        </w:tc>
        <w:tc>
          <w:tcPr>
            <w:tcW w:w="2393" w:type="dxa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2 505,706</w:t>
            </w:r>
          </w:p>
        </w:tc>
      </w:tr>
      <w:tr w:rsidR="00217E10" w:rsidTr="00217E10">
        <w:tc>
          <w:tcPr>
            <w:tcW w:w="2660" w:type="dxa"/>
          </w:tcPr>
          <w:p w:rsidR="00217E10" w:rsidRDefault="00217E10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5" w:type="dxa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111,149</w:t>
            </w:r>
          </w:p>
        </w:tc>
        <w:tc>
          <w:tcPr>
            <w:tcW w:w="2393" w:type="dxa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111,149</w:t>
            </w:r>
          </w:p>
        </w:tc>
        <w:tc>
          <w:tcPr>
            <w:tcW w:w="2393" w:type="dxa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111,149</w:t>
            </w:r>
          </w:p>
        </w:tc>
      </w:tr>
    </w:tbl>
    <w:p w:rsidR="00217E10" w:rsidRDefault="00217E10" w:rsidP="003B32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6A0F54" w:rsidTr="003864F1">
        <w:tc>
          <w:tcPr>
            <w:tcW w:w="534" w:type="dxa"/>
            <w:vMerge w:val="restart"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  <w:vMerge w:val="restart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81" w:type="dxa"/>
            <w:gridSpan w:val="4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расходы (тыс.руб.)</w:t>
            </w:r>
          </w:p>
        </w:tc>
      </w:tr>
      <w:tr w:rsidR="006A0F54" w:rsidTr="007B3983">
        <w:tc>
          <w:tcPr>
            <w:tcW w:w="534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3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6A0F54" w:rsidTr="006A0F54">
        <w:tc>
          <w:tcPr>
            <w:tcW w:w="534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95" w:type="dxa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96" w:type="dxa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6A0F54" w:rsidTr="0029588B">
        <w:tc>
          <w:tcPr>
            <w:tcW w:w="534" w:type="dxa"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7 115,088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2 551,296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2 281,896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2 281,896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79,500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26,500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26,500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524,850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173,750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174,950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176,150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18,030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8,030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40,190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40,190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и содержание имущества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55,680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18,560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18,560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18,560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333,447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111,149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111,149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111,149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сувениров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14,140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5,770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5,770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2,600</w:t>
            </w:r>
          </w:p>
        </w:tc>
      </w:tr>
      <w:tr w:rsidR="0029588B" w:rsidTr="00A1148F">
        <w:tc>
          <w:tcPr>
            <w:tcW w:w="3190" w:type="dxa"/>
            <w:gridSpan w:val="2"/>
          </w:tcPr>
          <w:p w:rsidR="0029588B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29588B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8 180,925</w:t>
            </w:r>
          </w:p>
        </w:tc>
        <w:tc>
          <w:tcPr>
            <w:tcW w:w="1595" w:type="dxa"/>
          </w:tcPr>
          <w:p w:rsidR="0029588B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2 937,215</w:t>
            </w:r>
          </w:p>
        </w:tc>
        <w:tc>
          <w:tcPr>
            <w:tcW w:w="1595" w:type="dxa"/>
          </w:tcPr>
          <w:p w:rsidR="0029588B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2 626,855</w:t>
            </w:r>
          </w:p>
        </w:tc>
        <w:tc>
          <w:tcPr>
            <w:tcW w:w="1596" w:type="dxa"/>
          </w:tcPr>
          <w:p w:rsidR="0029588B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2 616,855</w:t>
            </w:r>
          </w:p>
        </w:tc>
      </w:tr>
    </w:tbl>
    <w:p w:rsidR="006A0F54" w:rsidRDefault="006A0F54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9D3F36" w:rsidRDefault="009D3F36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9D3F36" w:rsidRDefault="009D3F36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2019-2021 годы»</w:t>
      </w:r>
    </w:p>
    <w:p w:rsidR="009D3F36" w:rsidRDefault="009D3F36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D3F36" w:rsidTr="004E6EAB">
        <w:tc>
          <w:tcPr>
            <w:tcW w:w="2093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78" w:type="dxa"/>
          </w:tcPr>
          <w:p w:rsidR="009D3F36" w:rsidRDefault="009D3F36" w:rsidP="009D3F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9D3F36" w:rsidTr="004E6EAB">
        <w:tc>
          <w:tcPr>
            <w:tcW w:w="2093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478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9D3F36" w:rsidTr="004E6EAB">
        <w:tc>
          <w:tcPr>
            <w:tcW w:w="2093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478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9D3F36" w:rsidTr="004E6EAB">
        <w:tc>
          <w:tcPr>
            <w:tcW w:w="2093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78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</w:t>
            </w:r>
          </w:p>
        </w:tc>
      </w:tr>
      <w:tr w:rsidR="009D3F36" w:rsidTr="004E6EAB">
        <w:tc>
          <w:tcPr>
            <w:tcW w:w="2093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78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библиотечного дела и организация библиотечного обслуживания Макарьевского сельского поселения,</w:t>
            </w:r>
          </w:p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творчества,</w:t>
            </w:r>
          </w:p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модернизации сферы культуры,</w:t>
            </w:r>
          </w:p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9D3F36" w:rsidTr="004E6EAB">
        <w:tc>
          <w:tcPr>
            <w:tcW w:w="2093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478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посещений библиотек (на 1 жителя в год),</w:t>
            </w:r>
          </w:p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учреждением культуры, к предыдущему году,</w:t>
            </w:r>
          </w:p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учреждения культуры к средней заработной плате по экономике Кировской области.</w:t>
            </w:r>
          </w:p>
        </w:tc>
      </w:tr>
      <w:tr w:rsidR="009D3F36" w:rsidTr="004E6EAB">
        <w:tc>
          <w:tcPr>
            <w:tcW w:w="2093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478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 годы</w:t>
            </w:r>
          </w:p>
        </w:tc>
      </w:tr>
      <w:tr w:rsidR="009D3F36" w:rsidTr="004E6EAB">
        <w:tc>
          <w:tcPr>
            <w:tcW w:w="2093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78" w:type="dxa"/>
          </w:tcPr>
          <w:p w:rsidR="009D3F36" w:rsidRDefault="009D3F36" w:rsidP="009D3F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ассигнований муниципальной программы составит 3 349,115 тыс.руб.</w:t>
            </w:r>
          </w:p>
        </w:tc>
      </w:tr>
      <w:tr w:rsidR="009D3F36" w:rsidTr="004E6EAB">
        <w:tc>
          <w:tcPr>
            <w:tcW w:w="2093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78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пространства,</w:t>
            </w:r>
          </w:p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учреждением культуры,</w:t>
            </w:r>
          </w:p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учреждения культуры Макарьевского сельского поселения.</w:t>
            </w:r>
          </w:p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-темпы роста численности участников культурно-массовых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проводимых учреждением составит 59,4%,</w:t>
            </w:r>
          </w:p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экономике Кировской области составит 82,4%.</w:t>
            </w:r>
          </w:p>
        </w:tc>
      </w:tr>
    </w:tbl>
    <w:p w:rsidR="009D3F36" w:rsidRDefault="009D3F36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9D3F36" w:rsidRDefault="009D3F36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9D3F36" w:rsidRDefault="009D3F36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F36" w:rsidRDefault="009D3F36" w:rsidP="009D3F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программы за счет всех источников финансирования составит 3 349,115 тыс.руб.</w:t>
      </w:r>
    </w:p>
    <w:p w:rsidR="009D3F36" w:rsidRDefault="009D3F36" w:rsidP="009D3F3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9D3F36" w:rsidTr="004E6EAB">
        <w:tc>
          <w:tcPr>
            <w:tcW w:w="2660" w:type="dxa"/>
            <w:vMerge w:val="restart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  <w:gridSpan w:val="3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 реализацию программы (тыс.руб.)</w:t>
            </w:r>
          </w:p>
        </w:tc>
      </w:tr>
      <w:tr w:rsidR="009D3F36" w:rsidTr="004E6EAB">
        <w:tc>
          <w:tcPr>
            <w:tcW w:w="2660" w:type="dxa"/>
            <w:vMerge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393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9D3F36" w:rsidTr="004E6EAB">
        <w:tc>
          <w:tcPr>
            <w:tcW w:w="2660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5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1 141,305</w:t>
            </w:r>
          </w:p>
        </w:tc>
        <w:tc>
          <w:tcPr>
            <w:tcW w:w="2393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1 103,905</w:t>
            </w:r>
          </w:p>
        </w:tc>
        <w:tc>
          <w:tcPr>
            <w:tcW w:w="2393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1 103,905</w:t>
            </w:r>
          </w:p>
        </w:tc>
      </w:tr>
      <w:tr w:rsidR="009D3F36" w:rsidTr="004E6EAB">
        <w:tc>
          <w:tcPr>
            <w:tcW w:w="2660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5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2393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2393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</w:tbl>
    <w:p w:rsidR="009D3F36" w:rsidRDefault="009D3F36" w:rsidP="009D3F3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9D3F36" w:rsidTr="004E6EAB">
        <w:tc>
          <w:tcPr>
            <w:tcW w:w="534" w:type="dxa"/>
            <w:vMerge w:val="restart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  <w:vMerge w:val="restart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81" w:type="dxa"/>
            <w:gridSpan w:val="4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расходы (тыс.руб.)</w:t>
            </w:r>
          </w:p>
        </w:tc>
      </w:tr>
      <w:tr w:rsidR="009D3F36" w:rsidTr="004E6EAB">
        <w:tc>
          <w:tcPr>
            <w:tcW w:w="534" w:type="dxa"/>
            <w:vMerge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3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9D3F36" w:rsidTr="004E6EAB">
        <w:tc>
          <w:tcPr>
            <w:tcW w:w="534" w:type="dxa"/>
            <w:vMerge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95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96" w:type="dxa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9D3F36" w:rsidTr="004E6EAB">
        <w:tc>
          <w:tcPr>
            <w:tcW w:w="534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595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3 131,705</w:t>
            </w:r>
          </w:p>
        </w:tc>
        <w:tc>
          <w:tcPr>
            <w:tcW w:w="1595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1 068,835</w:t>
            </w:r>
          </w:p>
        </w:tc>
        <w:tc>
          <w:tcPr>
            <w:tcW w:w="1595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1 031,435</w:t>
            </w:r>
          </w:p>
        </w:tc>
        <w:tc>
          <w:tcPr>
            <w:tcW w:w="1596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1 031,435</w:t>
            </w:r>
          </w:p>
        </w:tc>
      </w:tr>
      <w:tr w:rsidR="009D3F36" w:rsidTr="004E6EAB">
        <w:tc>
          <w:tcPr>
            <w:tcW w:w="534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595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66,000</w:t>
            </w:r>
          </w:p>
        </w:tc>
        <w:tc>
          <w:tcPr>
            <w:tcW w:w="1595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22,000</w:t>
            </w:r>
          </w:p>
        </w:tc>
        <w:tc>
          <w:tcPr>
            <w:tcW w:w="1595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22,000</w:t>
            </w:r>
          </w:p>
        </w:tc>
        <w:tc>
          <w:tcPr>
            <w:tcW w:w="1596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22,000</w:t>
            </w:r>
          </w:p>
        </w:tc>
      </w:tr>
      <w:tr w:rsidR="009D3F36" w:rsidTr="004E6EAB">
        <w:tc>
          <w:tcPr>
            <w:tcW w:w="534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95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106,650</w:t>
            </w:r>
          </w:p>
        </w:tc>
        <w:tc>
          <w:tcPr>
            <w:tcW w:w="1595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34,350</w:t>
            </w:r>
          </w:p>
        </w:tc>
        <w:tc>
          <w:tcPr>
            <w:tcW w:w="1595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35,550</w:t>
            </w:r>
          </w:p>
        </w:tc>
        <w:tc>
          <w:tcPr>
            <w:tcW w:w="1596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36,750</w:t>
            </w:r>
          </w:p>
        </w:tc>
      </w:tr>
      <w:tr w:rsidR="009D3F36" w:rsidTr="004E6EAB">
        <w:tc>
          <w:tcPr>
            <w:tcW w:w="534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595" w:type="dxa"/>
            <w:vAlign w:val="center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11,400</w:t>
            </w:r>
          </w:p>
        </w:tc>
        <w:tc>
          <w:tcPr>
            <w:tcW w:w="1595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595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3,800</w:t>
            </w:r>
          </w:p>
        </w:tc>
        <w:tc>
          <w:tcPr>
            <w:tcW w:w="1596" w:type="dxa"/>
            <w:vAlign w:val="center"/>
          </w:tcPr>
          <w:p w:rsidR="009D3F36" w:rsidRDefault="009D3F36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2,600</w:t>
            </w:r>
          </w:p>
        </w:tc>
      </w:tr>
      <w:tr w:rsidR="009D3F36" w:rsidTr="004E6EAB">
        <w:tc>
          <w:tcPr>
            <w:tcW w:w="534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595" w:type="dxa"/>
            <w:vAlign w:val="center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27,360</w:t>
            </w:r>
          </w:p>
        </w:tc>
        <w:tc>
          <w:tcPr>
            <w:tcW w:w="1595" w:type="dxa"/>
            <w:vAlign w:val="center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9,120</w:t>
            </w:r>
          </w:p>
        </w:tc>
        <w:tc>
          <w:tcPr>
            <w:tcW w:w="1595" w:type="dxa"/>
            <w:vAlign w:val="center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9,120</w:t>
            </w:r>
          </w:p>
        </w:tc>
        <w:tc>
          <w:tcPr>
            <w:tcW w:w="1596" w:type="dxa"/>
            <w:vAlign w:val="center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9,120</w:t>
            </w:r>
          </w:p>
        </w:tc>
      </w:tr>
      <w:tr w:rsidR="009D3F36" w:rsidTr="004E6EAB">
        <w:tc>
          <w:tcPr>
            <w:tcW w:w="534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и содержание имущества</w:t>
            </w:r>
          </w:p>
        </w:tc>
        <w:tc>
          <w:tcPr>
            <w:tcW w:w="1595" w:type="dxa"/>
            <w:vAlign w:val="center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6,000</w:t>
            </w:r>
          </w:p>
        </w:tc>
        <w:tc>
          <w:tcPr>
            <w:tcW w:w="1595" w:type="dxa"/>
            <w:vAlign w:val="center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2,000</w:t>
            </w:r>
          </w:p>
        </w:tc>
        <w:tc>
          <w:tcPr>
            <w:tcW w:w="1595" w:type="dxa"/>
            <w:vAlign w:val="center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2,000</w:t>
            </w:r>
          </w:p>
        </w:tc>
        <w:tc>
          <w:tcPr>
            <w:tcW w:w="1596" w:type="dxa"/>
            <w:vAlign w:val="center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2,000</w:t>
            </w:r>
          </w:p>
        </w:tc>
      </w:tr>
      <w:tr w:rsidR="009D3F36" w:rsidTr="004E6EAB">
        <w:tc>
          <w:tcPr>
            <w:tcW w:w="3190" w:type="dxa"/>
            <w:gridSpan w:val="2"/>
          </w:tcPr>
          <w:p w:rsidR="009D3F36" w:rsidRDefault="009D3F36" w:rsidP="004E6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3 349,115</w:t>
            </w:r>
          </w:p>
        </w:tc>
        <w:tc>
          <w:tcPr>
            <w:tcW w:w="1595" w:type="dxa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1 141,305</w:t>
            </w:r>
          </w:p>
        </w:tc>
        <w:tc>
          <w:tcPr>
            <w:tcW w:w="1595" w:type="dxa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1 103,905</w:t>
            </w:r>
          </w:p>
        </w:tc>
        <w:tc>
          <w:tcPr>
            <w:tcW w:w="1596" w:type="dxa"/>
          </w:tcPr>
          <w:p w:rsidR="009D3F36" w:rsidRDefault="00001D69" w:rsidP="004E6E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1 103,905</w:t>
            </w:r>
          </w:p>
        </w:tc>
      </w:tr>
    </w:tbl>
    <w:p w:rsidR="009D3F36" w:rsidRDefault="009D3F36" w:rsidP="009D3F36">
      <w:pPr>
        <w:pStyle w:val="a3"/>
        <w:rPr>
          <w:rFonts w:ascii="Times New Roman" w:hAnsi="Times New Roman"/>
          <w:sz w:val="28"/>
          <w:szCs w:val="28"/>
        </w:rPr>
      </w:pPr>
    </w:p>
    <w:p w:rsidR="009D3F36" w:rsidRPr="006D4DFC" w:rsidRDefault="009D3F36" w:rsidP="003B32E7">
      <w:pPr>
        <w:pStyle w:val="a3"/>
        <w:rPr>
          <w:rFonts w:ascii="Times New Roman" w:hAnsi="Times New Roman"/>
          <w:sz w:val="28"/>
          <w:szCs w:val="28"/>
        </w:rPr>
      </w:pPr>
    </w:p>
    <w:sectPr w:rsidR="009D3F36" w:rsidRPr="006D4DFC" w:rsidSect="0033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97D"/>
    <w:rsid w:val="00001D69"/>
    <w:rsid w:val="0007781A"/>
    <w:rsid w:val="000C3751"/>
    <w:rsid w:val="000E0B8F"/>
    <w:rsid w:val="000E22F8"/>
    <w:rsid w:val="00125308"/>
    <w:rsid w:val="00217E10"/>
    <w:rsid w:val="0029588B"/>
    <w:rsid w:val="00336788"/>
    <w:rsid w:val="003A4FCE"/>
    <w:rsid w:val="003B32E7"/>
    <w:rsid w:val="005A2F64"/>
    <w:rsid w:val="006702E3"/>
    <w:rsid w:val="006A0F54"/>
    <w:rsid w:val="006D4DFC"/>
    <w:rsid w:val="0076597D"/>
    <w:rsid w:val="007F2DA4"/>
    <w:rsid w:val="009D3F36"/>
    <w:rsid w:val="00A52A84"/>
    <w:rsid w:val="00BB62AE"/>
    <w:rsid w:val="00BC743D"/>
    <w:rsid w:val="00C95EB0"/>
    <w:rsid w:val="00D3589B"/>
    <w:rsid w:val="00E205CA"/>
    <w:rsid w:val="00E27F10"/>
    <w:rsid w:val="00F7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A1571-DEE9-4BB3-BC8E-F8F44C34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9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D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cp:lastPrinted>2019-02-22T10:55:00Z</cp:lastPrinted>
  <dcterms:created xsi:type="dcterms:W3CDTF">2019-02-19T08:46:00Z</dcterms:created>
  <dcterms:modified xsi:type="dcterms:W3CDTF">2019-02-22T10:57:00Z</dcterms:modified>
</cp:coreProperties>
</file>