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FA" w:rsidRDefault="00753CFA" w:rsidP="00753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753CFA">
        <w:rPr>
          <w:rFonts w:ascii="Times New Roman" w:hAnsi="Times New Roman" w:cs="Times New Roman"/>
          <w:sz w:val="28"/>
          <w:szCs w:val="28"/>
        </w:rPr>
        <w:t>На основании</w:t>
      </w:r>
      <w:r w:rsidRPr="00753C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CFA">
        <w:rPr>
          <w:rFonts w:ascii="Times New Roman" w:hAnsi="Times New Roman" w:cs="Times New Roman"/>
          <w:sz w:val="28"/>
          <w:szCs w:val="28"/>
        </w:rPr>
        <w:t xml:space="preserve">пункта 2.2 Плана работы Контрольно-счётной комиссии </w:t>
      </w:r>
      <w:proofErr w:type="spellStart"/>
      <w:r w:rsidRPr="00753CFA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Pr="00753CFA">
        <w:rPr>
          <w:rFonts w:ascii="Times New Roman" w:hAnsi="Times New Roman" w:cs="Times New Roman"/>
          <w:sz w:val="28"/>
          <w:szCs w:val="28"/>
        </w:rPr>
        <w:t xml:space="preserve"> муниципального района Кировской области на 202</w:t>
      </w:r>
      <w:r w:rsidR="00F37C55">
        <w:rPr>
          <w:rFonts w:ascii="Times New Roman" w:hAnsi="Times New Roman" w:cs="Times New Roman"/>
          <w:sz w:val="28"/>
          <w:szCs w:val="28"/>
        </w:rPr>
        <w:t>2</w:t>
      </w:r>
      <w:r w:rsidRPr="00753CFA">
        <w:rPr>
          <w:rFonts w:ascii="Times New Roman" w:hAnsi="Times New Roman" w:cs="Times New Roman"/>
          <w:sz w:val="28"/>
          <w:szCs w:val="28"/>
        </w:rPr>
        <w:t xml:space="preserve"> год, утвержденного распоряжением председателя Контрольно-счетной комиссии </w:t>
      </w:r>
      <w:proofErr w:type="spellStart"/>
      <w:r w:rsidRPr="00753CFA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Pr="00753CFA">
        <w:rPr>
          <w:rFonts w:ascii="Times New Roman" w:hAnsi="Times New Roman" w:cs="Times New Roman"/>
          <w:sz w:val="28"/>
          <w:szCs w:val="28"/>
        </w:rPr>
        <w:t xml:space="preserve"> муниципального района Кировской области от 2</w:t>
      </w:r>
      <w:r w:rsidR="00F37C55">
        <w:rPr>
          <w:rFonts w:ascii="Times New Roman" w:hAnsi="Times New Roman" w:cs="Times New Roman"/>
          <w:sz w:val="28"/>
          <w:szCs w:val="28"/>
        </w:rPr>
        <w:t>9</w:t>
      </w:r>
      <w:r w:rsidRPr="00753CFA">
        <w:rPr>
          <w:rFonts w:ascii="Times New Roman" w:hAnsi="Times New Roman" w:cs="Times New Roman"/>
          <w:sz w:val="28"/>
          <w:szCs w:val="28"/>
        </w:rPr>
        <w:t>.12.202</w:t>
      </w:r>
      <w:r w:rsidR="00F37C55">
        <w:rPr>
          <w:rFonts w:ascii="Times New Roman" w:hAnsi="Times New Roman" w:cs="Times New Roman"/>
          <w:sz w:val="28"/>
          <w:szCs w:val="28"/>
        </w:rPr>
        <w:t>1</w:t>
      </w:r>
      <w:r w:rsidRPr="00753CFA">
        <w:rPr>
          <w:rFonts w:ascii="Times New Roman" w:hAnsi="Times New Roman" w:cs="Times New Roman"/>
          <w:sz w:val="28"/>
          <w:szCs w:val="28"/>
        </w:rPr>
        <w:t xml:space="preserve"> № </w:t>
      </w:r>
      <w:r w:rsidR="00F37C55">
        <w:rPr>
          <w:rFonts w:ascii="Times New Roman" w:hAnsi="Times New Roman" w:cs="Times New Roman"/>
          <w:sz w:val="28"/>
          <w:szCs w:val="28"/>
        </w:rPr>
        <w:t>25</w:t>
      </w:r>
      <w:r w:rsidRPr="00753CFA">
        <w:rPr>
          <w:rFonts w:ascii="Times New Roman" w:hAnsi="Times New Roman" w:cs="Times New Roman"/>
          <w:sz w:val="28"/>
          <w:szCs w:val="28"/>
        </w:rPr>
        <w:t xml:space="preserve">  с 0</w:t>
      </w:r>
      <w:r w:rsidR="00F37C55">
        <w:rPr>
          <w:rFonts w:ascii="Times New Roman" w:hAnsi="Times New Roman" w:cs="Times New Roman"/>
          <w:sz w:val="28"/>
          <w:szCs w:val="28"/>
        </w:rPr>
        <w:t>6</w:t>
      </w:r>
      <w:r w:rsidRPr="00753CFA">
        <w:rPr>
          <w:rFonts w:ascii="Times New Roman" w:hAnsi="Times New Roman" w:cs="Times New Roman"/>
          <w:sz w:val="28"/>
          <w:szCs w:val="28"/>
        </w:rPr>
        <w:t>.04.202</w:t>
      </w:r>
      <w:r w:rsidR="00F37C55">
        <w:rPr>
          <w:rFonts w:ascii="Times New Roman" w:hAnsi="Times New Roman" w:cs="Times New Roman"/>
          <w:sz w:val="28"/>
          <w:szCs w:val="28"/>
        </w:rPr>
        <w:t>2</w:t>
      </w:r>
      <w:r w:rsidRPr="00753CFA">
        <w:rPr>
          <w:rFonts w:ascii="Times New Roman" w:hAnsi="Times New Roman" w:cs="Times New Roman"/>
          <w:sz w:val="28"/>
          <w:szCs w:val="28"/>
        </w:rPr>
        <w:t xml:space="preserve">  по </w:t>
      </w:r>
      <w:r w:rsidR="00F37C55">
        <w:rPr>
          <w:rFonts w:ascii="Times New Roman" w:hAnsi="Times New Roman" w:cs="Times New Roman"/>
          <w:sz w:val="28"/>
          <w:szCs w:val="28"/>
        </w:rPr>
        <w:t>04</w:t>
      </w:r>
      <w:r w:rsidRPr="00753CFA">
        <w:rPr>
          <w:rFonts w:ascii="Times New Roman" w:hAnsi="Times New Roman" w:cs="Times New Roman"/>
          <w:sz w:val="28"/>
          <w:szCs w:val="28"/>
        </w:rPr>
        <w:t>.0</w:t>
      </w:r>
      <w:r w:rsidR="00F37C55">
        <w:rPr>
          <w:rFonts w:ascii="Times New Roman" w:hAnsi="Times New Roman" w:cs="Times New Roman"/>
          <w:sz w:val="28"/>
          <w:szCs w:val="28"/>
        </w:rPr>
        <w:t>5</w:t>
      </w:r>
      <w:r w:rsidRPr="00753CFA">
        <w:rPr>
          <w:rFonts w:ascii="Times New Roman" w:hAnsi="Times New Roman" w:cs="Times New Roman"/>
          <w:sz w:val="28"/>
          <w:szCs w:val="28"/>
        </w:rPr>
        <w:t>.202</w:t>
      </w:r>
      <w:r w:rsidR="00F37C55">
        <w:rPr>
          <w:rFonts w:ascii="Times New Roman" w:hAnsi="Times New Roman" w:cs="Times New Roman"/>
          <w:sz w:val="28"/>
          <w:szCs w:val="28"/>
        </w:rPr>
        <w:t>2</w:t>
      </w:r>
      <w:r w:rsidRPr="00753CFA">
        <w:rPr>
          <w:rFonts w:ascii="Times New Roman" w:hAnsi="Times New Roman" w:cs="Times New Roman"/>
          <w:sz w:val="28"/>
          <w:szCs w:val="28"/>
        </w:rPr>
        <w:t xml:space="preserve"> проведены контрольные мероприятия «</w:t>
      </w:r>
      <w:r w:rsidRPr="00753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Внешняя проверка бюджетной отчетности главных администраторов бюджетных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753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дминистраций </w:t>
      </w:r>
      <w:proofErr w:type="spellStart"/>
      <w:r w:rsidR="00F3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Светловского</w:t>
      </w:r>
      <w:proofErr w:type="spellEnd"/>
      <w:r w:rsidR="00F3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3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Молотниковского</w:t>
      </w:r>
      <w:proofErr w:type="spellEnd"/>
      <w:r w:rsidR="00F3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Морозовского, </w:t>
      </w:r>
      <w:proofErr w:type="spellStart"/>
      <w:r w:rsidR="00F3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Биртяевского</w:t>
      </w:r>
      <w:proofErr w:type="spellEnd"/>
      <w:r w:rsidRPr="00753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Сретенского, </w:t>
      </w:r>
      <w:proofErr w:type="spellStart"/>
      <w:r w:rsidRPr="00753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Чистопольского</w:t>
      </w:r>
      <w:proofErr w:type="spellEnd"/>
      <w:r w:rsidRPr="00753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Спасского и </w:t>
      </w:r>
      <w:proofErr w:type="spellStart"/>
      <w:r w:rsidRPr="00753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Ежихинского</w:t>
      </w:r>
      <w:proofErr w:type="spellEnd"/>
      <w:r w:rsidRPr="00753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сельских поселений </w:t>
      </w:r>
      <w:proofErr w:type="spellStart"/>
      <w:r w:rsidRPr="00753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Котельничского</w:t>
      </w:r>
      <w:proofErr w:type="spellEnd"/>
      <w:r w:rsidRPr="00753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Кировской</w:t>
      </w:r>
      <w:proofErr w:type="gramEnd"/>
      <w:r w:rsidRPr="00753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за 202</w:t>
      </w:r>
      <w:r w:rsidR="00A0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53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753CFA" w:rsidRPr="00753CFA" w:rsidRDefault="00753CFA" w:rsidP="00753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618" w:rsidRDefault="001524F3" w:rsidP="005B5E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5B5EB5">
        <w:rPr>
          <w:rFonts w:ascii="Times New Roman" w:hAnsi="Times New Roman" w:cs="Times New Roman"/>
          <w:sz w:val="28"/>
          <w:szCs w:val="28"/>
        </w:rPr>
        <w:t>В ходе контрольных мероприятий</w:t>
      </w:r>
      <w:r w:rsidR="00753CFA" w:rsidRPr="005B5EB5">
        <w:rPr>
          <w:rFonts w:ascii="Times New Roman" w:hAnsi="Times New Roman" w:cs="Times New Roman"/>
          <w:sz w:val="28"/>
          <w:szCs w:val="28"/>
        </w:rPr>
        <w:t xml:space="preserve"> установлены нарушения</w:t>
      </w:r>
      <w:r w:rsidRPr="005B5EB5">
        <w:rPr>
          <w:rFonts w:ascii="Times New Roman" w:hAnsi="Times New Roman" w:cs="Times New Roman"/>
          <w:sz w:val="28"/>
          <w:szCs w:val="28"/>
        </w:rPr>
        <w:t xml:space="preserve"> при </w:t>
      </w:r>
      <w:r w:rsidR="00753CFA" w:rsidRPr="005B5EB5">
        <w:rPr>
          <w:rFonts w:ascii="Times New Roman" w:hAnsi="Times New Roman" w:cs="Times New Roman"/>
          <w:sz w:val="28"/>
          <w:szCs w:val="28"/>
        </w:rPr>
        <w:t>проведении инвентаризации материальных ценностей</w:t>
      </w:r>
      <w:r w:rsidRPr="005B5EB5">
        <w:rPr>
          <w:rFonts w:ascii="Times New Roman" w:hAnsi="Times New Roman" w:cs="Times New Roman"/>
          <w:sz w:val="28"/>
          <w:szCs w:val="28"/>
        </w:rPr>
        <w:t>,</w:t>
      </w:r>
      <w:r w:rsidR="00753CFA" w:rsidRPr="005B5EB5">
        <w:rPr>
          <w:rFonts w:ascii="Times New Roman" w:hAnsi="Times New Roman" w:cs="Times New Roman"/>
          <w:sz w:val="28"/>
          <w:szCs w:val="28"/>
        </w:rPr>
        <w:t xml:space="preserve">   </w:t>
      </w:r>
      <w:r w:rsidRPr="005B5EB5">
        <w:rPr>
          <w:rFonts w:ascii="Times New Roman" w:hAnsi="Times New Roman" w:cs="Times New Roman"/>
          <w:sz w:val="28"/>
          <w:szCs w:val="28"/>
        </w:rPr>
        <w:t xml:space="preserve">нарушения в ведении бухгалтерского </w:t>
      </w:r>
      <w:r w:rsidR="00753CFA" w:rsidRPr="005B5EB5">
        <w:rPr>
          <w:rFonts w:ascii="Times New Roman" w:hAnsi="Times New Roman" w:cs="Times New Roman"/>
          <w:sz w:val="28"/>
          <w:szCs w:val="28"/>
        </w:rPr>
        <w:t xml:space="preserve">    </w:t>
      </w:r>
      <w:r w:rsidRPr="005B5EB5">
        <w:rPr>
          <w:rFonts w:ascii="Times New Roman" w:hAnsi="Times New Roman" w:cs="Times New Roman"/>
          <w:sz w:val="28"/>
          <w:szCs w:val="28"/>
        </w:rPr>
        <w:t xml:space="preserve">учета  материальных ценностей и основных средств, </w:t>
      </w:r>
      <w:r w:rsidR="00753CFA" w:rsidRPr="005B5EB5">
        <w:rPr>
          <w:rFonts w:ascii="Times New Roman" w:hAnsi="Times New Roman" w:cs="Times New Roman"/>
          <w:sz w:val="28"/>
          <w:szCs w:val="28"/>
        </w:rPr>
        <w:t xml:space="preserve"> </w:t>
      </w:r>
      <w:r w:rsidRPr="005B5EB5">
        <w:rPr>
          <w:rFonts w:ascii="Times New Roman" w:hAnsi="Times New Roman" w:cs="Times New Roman"/>
          <w:sz w:val="28"/>
          <w:szCs w:val="28"/>
        </w:rPr>
        <w:t xml:space="preserve">в ряде сельских поселений </w:t>
      </w:r>
      <w:r w:rsidR="005B5EB5" w:rsidRPr="005B5EB5">
        <w:rPr>
          <w:rFonts w:ascii="Times New Roman" w:hAnsi="Times New Roman" w:cs="Times New Roman"/>
          <w:sz w:val="28"/>
          <w:szCs w:val="28"/>
        </w:rPr>
        <w:t>в 202</w:t>
      </w:r>
      <w:r w:rsidR="00A006BC">
        <w:rPr>
          <w:rFonts w:ascii="Times New Roman" w:hAnsi="Times New Roman" w:cs="Times New Roman"/>
          <w:sz w:val="28"/>
          <w:szCs w:val="28"/>
        </w:rPr>
        <w:t>1</w:t>
      </w:r>
      <w:r w:rsidR="005B5EB5" w:rsidRPr="005B5EB5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5B5EB5">
        <w:rPr>
          <w:rFonts w:ascii="Times New Roman" w:hAnsi="Times New Roman" w:cs="Times New Roman"/>
          <w:sz w:val="28"/>
          <w:szCs w:val="28"/>
        </w:rPr>
        <w:t>не проведены инвентаризации имущества и обязательств</w:t>
      </w:r>
      <w:r w:rsidR="005B5EB5" w:rsidRPr="005B5EB5">
        <w:rPr>
          <w:rFonts w:ascii="Times New Roman" w:hAnsi="Times New Roman" w:cs="Times New Roman"/>
          <w:sz w:val="28"/>
          <w:szCs w:val="28"/>
        </w:rPr>
        <w:t>.</w:t>
      </w:r>
      <w:r w:rsidR="00753CFA" w:rsidRPr="005B5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EB5" w:rsidRDefault="005B5EB5" w:rsidP="005B5E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EB5" w:rsidRPr="007A148E" w:rsidRDefault="005B5EB5" w:rsidP="005B5EB5">
      <w:pPr>
        <w:pStyle w:val="HTML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адрес глав</w:t>
      </w:r>
      <w:r w:rsidRPr="00655A15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655A15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55A15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55A15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55A15">
        <w:rPr>
          <w:rFonts w:ascii="Times New Roman" w:hAnsi="Times New Roman" w:cs="Times New Roman"/>
          <w:sz w:val="28"/>
          <w:szCs w:val="28"/>
        </w:rPr>
        <w:t xml:space="preserve"> об устранении нарушений.</w:t>
      </w:r>
    </w:p>
    <w:p w:rsidR="005B5EB5" w:rsidRDefault="005B5EB5" w:rsidP="005B5EB5">
      <w:pPr>
        <w:pStyle w:val="a4"/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B5EB5" w:rsidRPr="00655A15" w:rsidRDefault="005B5EB5" w:rsidP="005B5EB5">
      <w:pPr>
        <w:pStyle w:val="a4"/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55A15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55A15">
        <w:rPr>
          <w:rFonts w:ascii="Times New Roman" w:hAnsi="Times New Roman" w:cs="Times New Roman"/>
          <w:sz w:val="28"/>
          <w:szCs w:val="28"/>
        </w:rPr>
        <w:t xml:space="preserve"> о результатах контрольн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55A15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55A15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55A15">
        <w:rPr>
          <w:rFonts w:ascii="Times New Roman" w:hAnsi="Times New Roman" w:cs="Times New Roman"/>
          <w:sz w:val="28"/>
          <w:szCs w:val="28"/>
        </w:rPr>
        <w:t xml:space="preserve"> в Контрольно-счетную палату Кировской области.</w:t>
      </w:r>
    </w:p>
    <w:p w:rsidR="005B5EB5" w:rsidRDefault="005B5EB5" w:rsidP="005B5EB5"/>
    <w:p w:rsidR="005B5EB5" w:rsidRPr="005B5EB5" w:rsidRDefault="005B5EB5" w:rsidP="005B5E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B5EB5" w:rsidRPr="005B5EB5" w:rsidSect="00606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CFA"/>
    <w:rsid w:val="001524F3"/>
    <w:rsid w:val="005B5EB5"/>
    <w:rsid w:val="00606618"/>
    <w:rsid w:val="00753CFA"/>
    <w:rsid w:val="00831CB4"/>
    <w:rsid w:val="00A006BC"/>
    <w:rsid w:val="00F3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EB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B5EB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MS Mincho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B5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B5EB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KSK1</dc:creator>
  <cp:lastModifiedBy>KSK1</cp:lastModifiedBy>
  <cp:revision>2</cp:revision>
  <dcterms:created xsi:type="dcterms:W3CDTF">2022-01-19T12:43:00Z</dcterms:created>
  <dcterms:modified xsi:type="dcterms:W3CDTF">2022-06-07T11:11:00Z</dcterms:modified>
</cp:coreProperties>
</file>